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3" w:type="dxa"/>
        <w:jc w:val="left"/>
        <w:tblInd w:w="0" w:type="dxa"/>
        <w:tblBorders>
          <w:top w:val="dotted" w:sz="2" w:space="0" w:color="60696F"/>
          <w:bottom w:val="dotted" w:sz="2" w:space="0" w:color="60696F"/>
          <w:insideH w:val="dotted" w:sz="2" w:space="0" w:color="60696F"/>
        </w:tblBorders>
        <w:tblCellMar>
          <w:top w:w="28" w:type="dxa"/>
          <w:left w:w="28" w:type="dxa"/>
          <w:bottom w:w="28" w:type="dxa"/>
          <w:right w:w="28" w:type="dxa"/>
        </w:tblCellMar>
      </w:tblPr>
      <w:tblGrid>
        <w:gridCol w:w="10203"/>
      </w:tblGrid>
      <w:tr>
        <w:trPr>
          <w:trHeight w:val="607" w:hRule="exact"/>
        </w:trPr>
        <w:tc>
          <w:tcPr>
            <w:tcW w:w="10203" w:type="dxa"/>
            <w:tcBorders>
              <w:top w:val="dotted" w:sz="2" w:space="0" w:color="60696F"/>
              <w:bottom w:val="dotted" w:sz="2" w:space="0" w:color="60696F"/>
              <w:insideH w:val="dotted" w:sz="2" w:space="0" w:color="60696F"/>
            </w:tcBorders>
            <w:shd w:fill="auto" w:val="clear"/>
            <w:vAlign w:val="center"/>
          </w:tcPr>
          <w:p>
            <w:pPr>
              <w:pStyle w:val="SAHEAD"/>
              <w:spacing w:before="57" w:after="57"/>
              <w:ind w:left="0" w:right="57" w:hanging="0"/>
              <w:rPr/>
            </w:pPr>
            <w:r>
              <w:rPr/>
              <w:t xml:space="preserve">Skilanglauf </w:t>
            </w:r>
            <w:r>
              <w:rPr/>
              <w:t>Para</w:t>
            </w:r>
          </w:p>
        </w:tc>
      </w:tr>
    </w:tbl>
    <w:p>
      <w:pPr>
        <w:pStyle w:val="Wrap"/>
        <w:rPr/>
      </w:pPr>
      <w:r>
        <w:rPr/>
      </w:r>
    </w:p>
    <w:p>
      <w:pPr>
        <w:pStyle w:val="Heading1"/>
        <w:numPr>
          <w:ilvl w:val="0"/>
          <w:numId w:val="1"/>
        </w:numPr>
        <w:rPr/>
      </w:pPr>
      <w:r>
        <w:rPr/>
        <w:t>Wettkämpfe</w:t>
      </w:r>
    </w:p>
    <w:tbl>
      <w:tblPr>
        <w:tblW w:w="10204" w:type="dxa"/>
        <w:jc w:val="left"/>
        <w:tblInd w:w="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28" w:type="dxa"/>
          <w:left w:w="27" w:type="dxa"/>
          <w:bottom w:w="28" w:type="dxa"/>
          <w:right w:w="28" w:type="dxa"/>
        </w:tblCellMar>
      </w:tblPr>
      <w:tblGrid>
        <w:gridCol w:w="1699"/>
        <w:gridCol w:w="1417"/>
        <w:gridCol w:w="1530"/>
        <w:gridCol w:w="2385"/>
        <w:gridCol w:w="3173"/>
      </w:tblGrid>
      <w:tr>
        <w:trPr/>
        <w:tc>
          <w:tcPr>
            <w:tcW w:w="1699"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color w:val="FFFFFF"/>
              </w:rPr>
            </w:pPr>
            <w:r>
              <w:rPr>
                <w:color w:val="FFFFFF"/>
              </w:rPr>
              <w:t>Wettkampf</w:t>
            </w:r>
          </w:p>
        </w:tc>
        <w:tc>
          <w:tcPr>
            <w:tcW w:w="1417"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val="false"/>
                <w:b/>
                <w:bCs/>
                <w:color w:val="FFFFFF"/>
                <w:sz w:val="18"/>
              </w:rPr>
            </w:pPr>
            <w:r>
              <w:rPr>
                <w:b w:val="false"/>
                <w:bCs/>
                <w:color w:val="FFFFFF"/>
                <w:sz w:val="18"/>
              </w:rPr>
              <w:t>Jahrgänge</w:t>
              <w:br/>
              <w:t>max. – min.</w:t>
            </w:r>
          </w:p>
        </w:tc>
        <w:tc>
          <w:tcPr>
            <w:tcW w:w="1530"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val="false"/>
                <w:b/>
                <w:bCs/>
                <w:color w:val="FFFFFF"/>
                <w:sz w:val="18"/>
              </w:rPr>
            </w:pPr>
            <w:r>
              <w:rPr>
                <w:b w:val="false"/>
                <w:bCs/>
                <w:color w:val="FFFFFF"/>
                <w:sz w:val="18"/>
              </w:rPr>
              <w:t>Schularten</w:t>
            </w:r>
          </w:p>
        </w:tc>
        <w:tc>
          <w:tcPr>
            <w:tcW w:w="2385"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val="false"/>
                <w:b/>
                <w:bCs/>
                <w:color w:val="FFFFFF"/>
                <w:sz w:val="18"/>
              </w:rPr>
            </w:pPr>
            <w:r>
              <w:rPr>
                <w:b w:val="false"/>
                <w:bCs/>
                <w:color w:val="FFFFFF"/>
                <w:sz w:val="18"/>
              </w:rPr>
              <w:t>Austragungsebenen</w:t>
              <w:br/>
              <w:t>von – bis</w:t>
            </w:r>
          </w:p>
        </w:tc>
        <w:tc>
          <w:tcPr>
            <w:tcW w:w="3173"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bCs/>
                <w:color w:val="FFFFFF"/>
                <w:sz w:val="18"/>
              </w:rPr>
            </w:pPr>
            <w:r>
              <w:rPr>
                <w:b w:val="false"/>
                <w:bCs/>
                <w:color w:val="FFFFFF"/>
                <w:sz w:val="18"/>
              </w:rPr>
              <w:t>Info zu Wettkampf</w:t>
            </w:r>
          </w:p>
        </w:tc>
      </w:tr>
      <w:tr>
        <w:trPr/>
        <w:tc>
          <w:tcPr>
            <w:tcW w:w="1699"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Contents"/>
              <w:spacing w:before="57" w:after="57"/>
              <w:rPr>
                <w:color w:val="FFFFFF"/>
              </w:rPr>
            </w:pPr>
            <w:r>
              <w:rPr>
                <w:color w:val="FFFFFF"/>
              </w:rPr>
              <w:t>WK I G Frei</w:t>
            </w:r>
          </w:p>
        </w:tc>
        <w:tc>
          <w:tcPr>
            <w:tcW w:w="1417" w:type="dxa"/>
            <w:tcBorders>
              <w:top w:val="single" w:sz="2" w:space="0" w:color="333333"/>
              <w:left w:val="single" w:sz="2" w:space="0" w:color="333333"/>
              <w:bottom w:val="single" w:sz="2" w:space="0" w:color="333333"/>
              <w:insideH w:val="single" w:sz="2" w:space="0" w:color="333333"/>
            </w:tcBorders>
            <w:shd w:fill="auto" w:val="clear"/>
            <w:tcMar>
              <w:top w:w="57" w:type="dxa"/>
              <w:left w:w="56"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highlight w:val="yellow"/>
                <w:u w:val="none"/>
              </w:rPr>
            </w:pPr>
            <w:r>
              <w:rPr>
                <w:b w:val="false"/>
                <w:bCs w:val="false"/>
                <w:i w:val="false"/>
                <w:iCs w:val="false"/>
                <w:strike w:val="false"/>
                <w:dstrike w:val="false"/>
                <w:outline w:val="false"/>
                <w:shadow w:val="false"/>
                <w:color w:val="30393F"/>
                <w:sz w:val="16"/>
                <w:szCs w:val="16"/>
                <w:highlight w:val="yellow"/>
                <w:u w:val="none"/>
              </w:rPr>
              <w:t>200</w:t>
            </w:r>
            <w:r>
              <w:rPr>
                <w:b w:val="false"/>
                <w:bCs w:val="false"/>
                <w:i w:val="false"/>
                <w:iCs w:val="false"/>
                <w:strike w:val="false"/>
                <w:dstrike w:val="false"/>
                <w:outline w:val="false"/>
                <w:shadow w:val="false"/>
                <w:color w:val="30393F"/>
                <w:sz w:val="16"/>
                <w:szCs w:val="16"/>
                <w:highlight w:val="yellow"/>
                <w:u w:val="none"/>
              </w:rPr>
              <w:t>4</w:t>
            </w:r>
            <w:r>
              <w:rPr>
                <w:b w:val="false"/>
                <w:bCs w:val="false"/>
                <w:i w:val="false"/>
                <w:iCs w:val="false"/>
                <w:strike w:val="false"/>
                <w:dstrike w:val="false"/>
                <w:outline w:val="false"/>
                <w:shadow w:val="false"/>
                <w:color w:val="30393F"/>
                <w:sz w:val="16"/>
                <w:szCs w:val="16"/>
                <w:highlight w:val="yellow"/>
                <w:u w:val="none"/>
              </w:rPr>
              <w:t xml:space="preserve"> – offen</w:t>
            </w:r>
          </w:p>
        </w:tc>
        <w:tc>
          <w:tcPr>
            <w:tcW w:w="1530" w:type="dxa"/>
            <w:tcBorders>
              <w:top w:val="single" w:sz="2" w:space="0" w:color="333333"/>
              <w:left w:val="single" w:sz="2" w:space="0" w:color="333333"/>
              <w:bottom w:val="single" w:sz="2" w:space="0" w:color="333333"/>
              <w:insideH w:val="single" w:sz="2" w:space="0" w:color="333333"/>
            </w:tcBorders>
            <w:shd w:fill="auto" w:val="clear"/>
            <w:tcMar>
              <w:top w:w="57" w:type="dxa"/>
              <w:left w:w="56"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SBBZ</w:t>
            </w:r>
          </w:p>
        </w:tc>
        <w:tc>
          <w:tcPr>
            <w:tcW w:w="2385" w:type="dxa"/>
            <w:tcBorders>
              <w:top w:val="single" w:sz="2" w:space="0" w:color="333333"/>
              <w:left w:val="single" w:sz="2" w:space="0" w:color="333333"/>
              <w:bottom w:val="single" w:sz="2" w:space="0" w:color="333333"/>
              <w:insideH w:val="single" w:sz="2" w:space="0" w:color="333333"/>
            </w:tcBorders>
            <w:shd w:fill="auto" w:val="clear"/>
            <w:tcMar>
              <w:top w:w="57" w:type="dxa"/>
              <w:left w:w="56"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LA – BU</w:t>
            </w:r>
          </w:p>
        </w:tc>
        <w:tc>
          <w:tcPr>
            <w:tcW w:w="3173" w:type="dxa"/>
            <w:tcBorders>
              <w:top w:val="single" w:sz="2" w:space="0" w:color="333333"/>
              <w:left w:val="single" w:sz="2" w:space="0" w:color="333333"/>
              <w:bottom w:val="single" w:sz="2" w:space="0" w:color="333333"/>
              <w:right w:val="single" w:sz="2" w:space="0" w:color="333333"/>
              <w:insideH w:val="single" w:sz="2" w:space="0" w:color="333333"/>
              <w:insideV w:val="single" w:sz="2" w:space="0" w:color="333333"/>
            </w:tcBorders>
            <w:shd w:fill="auto" w:val="clear"/>
            <w:tcMar>
              <w:top w:w="57" w:type="dxa"/>
              <w:left w:w="56"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Förderschwerpunkt G</w:t>
            </w:r>
          </w:p>
        </w:tc>
      </w:tr>
      <w:tr>
        <w:trPr/>
        <w:tc>
          <w:tcPr>
            <w:tcW w:w="1699"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Contents"/>
              <w:spacing w:before="57" w:after="57"/>
              <w:rPr>
                <w:color w:val="FFFFFF"/>
              </w:rPr>
            </w:pPr>
            <w:r>
              <w:rPr>
                <w:color w:val="FFFFFF"/>
              </w:rPr>
              <w:t xml:space="preserve">WK I </w:t>
            </w:r>
            <w:r>
              <w:rPr>
                <w:color w:val="FFFFFF"/>
              </w:rPr>
              <w:t>S</w:t>
            </w:r>
            <w:r>
              <w:rPr>
                <w:color w:val="FFFFFF"/>
              </w:rPr>
              <w:t xml:space="preserve"> Frei</w:t>
            </w:r>
          </w:p>
        </w:tc>
        <w:tc>
          <w:tcPr>
            <w:tcW w:w="1417" w:type="dxa"/>
            <w:tcBorders>
              <w:left w:val="single" w:sz="2" w:space="0" w:color="333333"/>
              <w:bottom w:val="single" w:sz="2" w:space="0" w:color="333333"/>
              <w:insideH w:val="single" w:sz="2" w:space="0" w:color="333333"/>
            </w:tcBorders>
            <w:shd w:fill="auto" w:val="clear"/>
            <w:tcMar>
              <w:top w:w="57" w:type="dxa"/>
              <w:left w:w="56"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highlight w:val="yellow"/>
                <w:u w:val="none"/>
              </w:rPr>
            </w:pPr>
            <w:r>
              <w:rPr>
                <w:b w:val="false"/>
                <w:bCs w:val="false"/>
                <w:i w:val="false"/>
                <w:iCs w:val="false"/>
                <w:strike w:val="false"/>
                <w:dstrike w:val="false"/>
                <w:outline w:val="false"/>
                <w:shadow w:val="false"/>
                <w:color w:val="30393F"/>
                <w:sz w:val="16"/>
                <w:szCs w:val="16"/>
                <w:highlight w:val="yellow"/>
                <w:u w:val="none"/>
              </w:rPr>
              <w:t>200</w:t>
            </w:r>
            <w:r>
              <w:rPr>
                <w:b w:val="false"/>
                <w:bCs w:val="false"/>
                <w:i w:val="false"/>
                <w:iCs w:val="false"/>
                <w:strike w:val="false"/>
                <w:dstrike w:val="false"/>
                <w:outline w:val="false"/>
                <w:shadow w:val="false"/>
                <w:color w:val="30393F"/>
                <w:sz w:val="16"/>
                <w:szCs w:val="16"/>
                <w:highlight w:val="yellow"/>
                <w:u w:val="none"/>
              </w:rPr>
              <w:t>4</w:t>
            </w:r>
            <w:r>
              <w:rPr>
                <w:b w:val="false"/>
                <w:bCs w:val="false"/>
                <w:i w:val="false"/>
                <w:iCs w:val="false"/>
                <w:strike w:val="false"/>
                <w:dstrike w:val="false"/>
                <w:outline w:val="false"/>
                <w:shadow w:val="false"/>
                <w:color w:val="30393F"/>
                <w:sz w:val="16"/>
                <w:szCs w:val="16"/>
                <w:highlight w:val="yellow"/>
                <w:u w:val="none"/>
              </w:rPr>
              <w:t xml:space="preserve"> – offen</w:t>
            </w:r>
          </w:p>
        </w:tc>
        <w:tc>
          <w:tcPr>
            <w:tcW w:w="1530" w:type="dxa"/>
            <w:tcBorders>
              <w:left w:val="single" w:sz="2" w:space="0" w:color="333333"/>
              <w:bottom w:val="single" w:sz="2" w:space="0" w:color="333333"/>
              <w:insideH w:val="single" w:sz="2" w:space="0" w:color="333333"/>
            </w:tcBorders>
            <w:shd w:fill="auto" w:val="clear"/>
            <w:tcMar>
              <w:top w:w="57" w:type="dxa"/>
              <w:left w:w="56"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SBBZ</w:t>
            </w:r>
          </w:p>
        </w:tc>
        <w:tc>
          <w:tcPr>
            <w:tcW w:w="2385" w:type="dxa"/>
            <w:tcBorders>
              <w:left w:val="single" w:sz="2" w:space="0" w:color="333333"/>
              <w:bottom w:val="single" w:sz="2" w:space="0" w:color="333333"/>
              <w:insideH w:val="single" w:sz="2" w:space="0" w:color="333333"/>
            </w:tcBorders>
            <w:shd w:fill="auto" w:val="clear"/>
            <w:tcMar>
              <w:top w:w="57" w:type="dxa"/>
              <w:left w:w="56"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LA – BU</w:t>
            </w:r>
          </w:p>
        </w:tc>
        <w:tc>
          <w:tcPr>
            <w:tcW w:w="3173"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57" w:type="dxa"/>
              <w:left w:w="56"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 xml:space="preserve">Förderschwerpunkt </w:t>
            </w:r>
            <w:r>
              <w:rPr>
                <w:b w:val="false"/>
                <w:bCs w:val="false"/>
                <w:i w:val="false"/>
                <w:iCs w:val="false"/>
                <w:strike w:val="false"/>
                <w:dstrike w:val="false"/>
                <w:outline w:val="false"/>
                <w:shadow w:val="false"/>
                <w:color w:val="30393F"/>
                <w:sz w:val="16"/>
                <w:szCs w:val="16"/>
                <w:u w:val="none"/>
              </w:rPr>
              <w:t>S</w:t>
            </w:r>
          </w:p>
        </w:tc>
      </w:tr>
    </w:tbl>
    <w:p>
      <w:pPr>
        <w:pStyle w:val="Heading1"/>
        <w:numPr>
          <w:ilvl w:val="0"/>
          <w:numId w:val="1"/>
        </w:numPr>
        <w:rPr/>
      </w:pPr>
      <w:r>
        <w:rPr/>
        <w:t>Klassische Technik  (freie Technik wenn möglich im Parcours)</w:t>
      </w:r>
    </w:p>
    <w:p>
      <w:pPr>
        <w:pStyle w:val="TextBody"/>
        <w:rPr/>
      </w:pPr>
      <w:r>
        <w:rPr/>
        <w:t>Laufstrecken Landesebene:</w:t>
        <w:tab/>
      </w:r>
      <w:r>
        <w:rPr/>
        <w:t>M</w:t>
      </w:r>
      <w:r>
        <w:rPr/>
        <w:t>in. 1 km / wenn möglich mit Parcours Staffel 4 x 1 km</w:t>
      </w:r>
    </w:p>
    <w:p>
      <w:pPr>
        <w:pStyle w:val="TextBody"/>
        <w:rPr/>
      </w:pPr>
      <w:r>
        <w:rPr/>
        <w:t>Laufstrecken Bundesebene:</w:t>
        <w:tab/>
        <w:t>Min. 1 km / wenn möglich mit Parcours FT Staffel 4 x 1 km</w:t>
      </w:r>
    </w:p>
    <w:p>
      <w:pPr>
        <w:pStyle w:val="Heading1"/>
        <w:pageBreakBefore w:val="false"/>
        <w:numPr>
          <w:ilvl w:val="0"/>
          <w:numId w:val="1"/>
        </w:numPr>
        <w:rPr/>
      </w:pPr>
      <w:r>
        <w:rPr/>
        <w:t>Allgemeine Bestimmungen</w:t>
      </w:r>
    </w:p>
    <w:p>
      <w:pPr>
        <w:pStyle w:val="TextBody"/>
        <w:rPr/>
      </w:pPr>
      <w:r>
        <w:rPr/>
        <w:t xml:space="preserve">Die Wettkämpfe werden in Anlehnung an die Deutsche Wettkampfordnung für Ski (DWO), neueste Ausgabe, ausgetragen. Bezugsquelle (gegen Gebühr): Deutscher Skiverband (DSV), Haus des Ski, Hubertusstraße 1, 82152 Planegg, Tel.: 089 / 8 57 90-0 oder im Internet unter: </w:t>
      </w:r>
    </w:p>
    <w:p>
      <w:pPr>
        <w:pStyle w:val="TextBody"/>
        <w:rPr>
          <w:b/>
          <w:b/>
          <w:bCs/>
        </w:rPr>
      </w:pPr>
      <w:hyperlink r:id="rId2">
        <w:r>
          <w:rPr>
            <w:rStyle w:val="InternetLink"/>
            <w:b/>
            <w:bCs/>
          </w:rPr>
          <w:t>http://www.deutscherskiverband.de/leistungssport_langlauf_regelwerk_de,381.html</w:t>
        </w:r>
      </w:hyperlink>
    </w:p>
    <w:p>
      <w:pPr>
        <w:pStyle w:val="TextBody"/>
        <w:rPr/>
      </w:pPr>
      <w:r>
        <w:rPr/>
        <w:t>Ergänzungen zur DWO bzgl. des Technikparcours:</w:t>
      </w:r>
    </w:p>
    <w:p>
      <w:pPr>
        <w:pStyle w:val="TextBody"/>
        <w:numPr>
          <w:ilvl w:val="0"/>
          <w:numId w:val="2"/>
        </w:numPr>
        <w:rPr/>
      </w:pPr>
      <w:r>
        <w:rPr/>
        <w:t>Bestrafung (siehe DWO S. 91, 391)</w:t>
      </w:r>
    </w:p>
    <w:p>
      <w:pPr>
        <w:pStyle w:val="TextBody"/>
        <w:numPr>
          <w:ilvl w:val="0"/>
          <w:numId w:val="2"/>
        </w:numPr>
        <w:rPr/>
      </w:pPr>
      <w:r>
        <w:rPr/>
        <w:t>Sportlerinnen und Sportler folgen der markierten Strecke.</w:t>
      </w:r>
    </w:p>
    <w:p>
      <w:pPr>
        <w:pStyle w:val="TextBody"/>
        <w:numPr>
          <w:ilvl w:val="0"/>
          <w:numId w:val="2"/>
        </w:numPr>
        <w:rPr/>
      </w:pPr>
      <w:r>
        <w:rPr/>
        <w:t>Alle Tore müssen durchlaufen/ durchfahren werden.</w:t>
      </w:r>
    </w:p>
    <w:p>
      <w:pPr>
        <w:pStyle w:val="TextBody"/>
        <w:numPr>
          <w:ilvl w:val="0"/>
          <w:numId w:val="2"/>
        </w:numPr>
        <w:rPr/>
      </w:pPr>
      <w:r>
        <w:rPr/>
        <w:t>An jeder Station entscheidet ein Kampfrichter über die korrekte Absolvierung der Station.</w:t>
      </w:r>
    </w:p>
    <w:p>
      <w:pPr>
        <w:pStyle w:val="TextBody"/>
        <w:numPr>
          <w:ilvl w:val="0"/>
          <w:numId w:val="2"/>
        </w:numPr>
        <w:rPr/>
      </w:pPr>
      <w:r>
        <w:rPr/>
        <w:t>Bei nicht korrekter Ausführung weist der Kampfrichter die Wiederholung dieser Station an.</w:t>
      </w:r>
    </w:p>
    <w:p>
      <w:pPr>
        <w:pStyle w:val="TextBody"/>
        <w:numPr>
          <w:ilvl w:val="0"/>
          <w:numId w:val="2"/>
        </w:numPr>
        <w:rPr/>
      </w:pPr>
      <w:r>
        <w:rPr/>
        <w:t>Wird diese Anweisung ignoriert oder nicht wahrgenommen, entscheidet die Jury über die weitere Vorgehensweise ggf. über eine Disqualifikation (siehe DWO, S. 91; 392).</w:t>
      </w:r>
    </w:p>
    <w:p>
      <w:pPr>
        <w:pStyle w:val="Heading1"/>
        <w:numPr>
          <w:ilvl w:val="0"/>
          <w:numId w:val="1"/>
        </w:numPr>
        <w:rPr/>
      </w:pPr>
      <w:r>
        <w:rPr/>
        <w:t>Startberechtigung und Wertung</w:t>
      </w:r>
    </w:p>
    <w:p>
      <w:pPr>
        <w:pStyle w:val="TextBody"/>
        <w:rPr/>
      </w:pPr>
      <w:r>
        <w:rPr/>
        <w:t>Die Mitglieder einer Mannschaft müssen einer Schule mit dem Förderschwerpunkt „Sehen“ oder „Geistige Entwicklung“ angehören. Zu einer Schulmannschaft können auch Schülerinnen und Schüler mit den genannten Förderschwerpunkten gehören, die an anderen Schulen beschult werden.</w:t>
      </w:r>
    </w:p>
    <w:p>
      <w:pPr>
        <w:pStyle w:val="TextBody"/>
        <w:rPr>
          <w:b w:val="false"/>
          <w:b w:val="false"/>
          <w:bCs w:val="false"/>
        </w:rPr>
      </w:pPr>
      <w:r>
        <w:rPr>
          <w:b w:val="false"/>
          <w:bCs w:val="false"/>
        </w:rPr>
        <w:t xml:space="preserve">Beim Wettbewerb der blinden und sehbehinderten Schüler/innen wird zwischen den Startklassen blind und sehbehindert unterschieden. Jede/Jeder Schüler/in wird mit ihrer/seiner individuellen Zeit in Abhängigkeit ihrer/seiner Startklasse (nach Prozentzeit) gewertet. </w:t>
      </w:r>
    </w:p>
    <w:p>
      <w:pPr>
        <w:pStyle w:val="TextBody"/>
        <w:rPr>
          <w:b w:val="false"/>
          <w:b w:val="false"/>
          <w:bCs w:val="false"/>
        </w:rPr>
      </w:pPr>
      <w:r>
        <w:rPr>
          <w:b w:val="false"/>
          <w:bCs w:val="false"/>
        </w:rPr>
        <w:t xml:space="preserve">Die Schüler/innen, die als blinde Läufer/innen gewertet werden, müssen eine vollständig abgedunkelte Brille tragen. Die Brillen werden vor Wettkampfbeginn kontrolliert. Die blinden Schüler/innen müssen mit einer/m Begleitläufer/in starten. </w:t>
      </w:r>
    </w:p>
    <w:p>
      <w:pPr>
        <w:pStyle w:val="TextBody"/>
        <w:rPr/>
      </w:pPr>
      <w:r>
        <w:rPr/>
        <w:t xml:space="preserve">Die sehbehinderten Schüler/innen können wahlweise mit oder ohne Begleitläufer/innen starten. Die Partner/innen sind von den Schulen selbständig mitzubringen. </w:t>
      </w:r>
    </w:p>
    <w:p>
      <w:pPr>
        <w:pStyle w:val="TextBody"/>
        <w:rPr/>
      </w:pPr>
      <w:r>
        <w:rPr/>
        <w:t>Beim Wettbewerb der Schüler/innen mit geistiger Entwicklung werden die Startgruppen nach den Ergebnissen der Klassifizierung eingeteilt. Jede/Jeder Schüler/in wird für die Teamwertung mit ihrer/seiner individuellen Zeit gewertet.</w:t>
      </w:r>
    </w:p>
    <w:p>
      <w:pPr>
        <w:pStyle w:val="TextBody"/>
        <w:rPr/>
      </w:pPr>
      <w:r>
        <w:rPr/>
        <w:t>Schüler/innen mit geistiger Entwicklung starten alleine und werden von ihren Begleitlehrer/innen vor bzw. nach dem Wettkampf betreut (Betreuungsschlüssel 1:3).</w:t>
      </w:r>
    </w:p>
    <w:p>
      <w:pPr>
        <w:pStyle w:val="TextBody"/>
        <w:rPr/>
      </w:pPr>
      <w:r>
        <w:rPr/>
        <w:t xml:space="preserve"> </w:t>
      </w:r>
      <w:r>
        <w:rPr/>
        <w:t>In den einzelnen Wettkampfklassen gelten folgende Mannschaftsgrößen und Wertungen:</w:t>
      </w:r>
    </w:p>
    <w:tbl>
      <w:tblPr>
        <w:tblW w:w="10206" w:type="dxa"/>
        <w:jc w:val="left"/>
        <w:tblInd w:w="0" w:type="dxa"/>
        <w:tblBorders>
          <w:top w:val="single" w:sz="2" w:space="0" w:color="FFFFFF"/>
          <w:left w:val="single" w:sz="2" w:space="0" w:color="FFFFFF"/>
          <w:bottom w:val="single" w:sz="2" w:space="0" w:color="FFFFFF"/>
          <w:insideH w:val="single" w:sz="2" w:space="0" w:color="FFFFFF"/>
        </w:tblBorders>
        <w:tblCellMar>
          <w:top w:w="28" w:type="dxa"/>
          <w:left w:w="27" w:type="dxa"/>
          <w:bottom w:w="28" w:type="dxa"/>
          <w:right w:w="28" w:type="dxa"/>
        </w:tblCellMar>
      </w:tblPr>
      <w:tblGrid>
        <w:gridCol w:w="2551"/>
        <w:gridCol w:w="1914"/>
        <w:gridCol w:w="1913"/>
        <w:gridCol w:w="1914"/>
        <w:gridCol w:w="1914"/>
      </w:tblGrid>
      <w:tr>
        <w:trPr/>
        <w:tc>
          <w:tcPr>
            <w:tcW w:w="2551" w:type="dxa"/>
            <w:vMerge w:val="restart"/>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jc w:val="left"/>
              <w:rPr>
                <w:rFonts w:ascii="Helvetica Neue" w:hAnsi="Helvetica Neue"/>
                <w:b w:val="false"/>
                <w:b/>
                <w:bCs/>
                <w:i w:val="false"/>
                <w:i w:val="false"/>
                <w:iCs w:val="false"/>
                <w:strike w:val="false"/>
                <w:dstrike w:val="false"/>
                <w:outline w:val="false"/>
                <w:shadow w:val="false"/>
                <w:color w:val="FFFFFF"/>
                <w:sz w:val="18"/>
                <w:szCs w:val="16"/>
                <w:u w:val="none"/>
              </w:rPr>
            </w:pPr>
            <w:r>
              <w:rPr>
                <w:b w:val="false"/>
                <w:bCs/>
                <w:i w:val="false"/>
                <w:iCs w:val="false"/>
                <w:strike w:val="false"/>
                <w:dstrike w:val="false"/>
                <w:outline w:val="false"/>
                <w:shadow w:val="false"/>
                <w:color w:val="FFFFFF"/>
                <w:sz w:val="18"/>
                <w:szCs w:val="16"/>
                <w:u w:val="none"/>
              </w:rPr>
              <w:t>Wettkampf</w:t>
            </w:r>
          </w:p>
        </w:tc>
        <w:tc>
          <w:tcPr>
            <w:tcW w:w="3827" w:type="dxa"/>
            <w:gridSpan w:val="2"/>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jc w:val="left"/>
              <w:rPr>
                <w:rFonts w:ascii="Helvetica Neue" w:hAnsi="Helvetica Neue"/>
                <w:b w:val="false"/>
                <w:b/>
                <w:bCs/>
                <w:i w:val="false"/>
                <w:i w:val="false"/>
                <w:iCs w:val="false"/>
                <w:strike w:val="false"/>
                <w:dstrike w:val="false"/>
                <w:outline w:val="false"/>
                <w:shadow w:val="false"/>
                <w:color w:val="FFFFFF"/>
                <w:sz w:val="18"/>
                <w:szCs w:val="16"/>
                <w:u w:val="none"/>
              </w:rPr>
            </w:pPr>
            <w:r>
              <w:rPr>
                <w:b w:val="false"/>
                <w:bCs/>
                <w:i w:val="false"/>
                <w:iCs w:val="false"/>
                <w:strike w:val="false"/>
                <w:dstrike w:val="false"/>
                <w:outline w:val="false"/>
                <w:shadow w:val="false"/>
                <w:color w:val="FFFFFF"/>
                <w:sz w:val="18"/>
                <w:szCs w:val="16"/>
                <w:u w:val="none"/>
              </w:rPr>
              <w:t>Landesebene</w:t>
            </w:r>
          </w:p>
        </w:tc>
        <w:tc>
          <w:tcPr>
            <w:tcW w:w="3828" w:type="dxa"/>
            <w:gridSpan w:val="2"/>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jc w:val="left"/>
              <w:rPr>
                <w:rFonts w:ascii="Helvetica Neue" w:hAnsi="Helvetica Neue"/>
                <w:b w:val="false"/>
                <w:b/>
                <w:bCs/>
                <w:i w:val="false"/>
                <w:i w:val="false"/>
                <w:iCs w:val="false"/>
                <w:strike w:val="false"/>
                <w:dstrike w:val="false"/>
                <w:outline w:val="false"/>
                <w:shadow w:val="false"/>
                <w:color w:val="FFFFFF"/>
                <w:sz w:val="18"/>
                <w:szCs w:val="16"/>
                <w:u w:val="none"/>
              </w:rPr>
            </w:pPr>
            <w:r>
              <w:rPr>
                <w:b w:val="false"/>
                <w:bCs/>
                <w:i w:val="false"/>
                <w:iCs w:val="false"/>
                <w:strike w:val="false"/>
                <w:dstrike w:val="false"/>
                <w:outline w:val="false"/>
                <w:shadow w:val="false"/>
                <w:color w:val="FFFFFF"/>
                <w:sz w:val="18"/>
                <w:szCs w:val="16"/>
                <w:u w:val="none"/>
              </w:rPr>
              <w:t>Bundesfinale</w:t>
            </w:r>
          </w:p>
        </w:tc>
      </w:tr>
      <w:tr>
        <w:trPr/>
        <w:tc>
          <w:tcPr>
            <w:tcW w:w="2551" w:type="dxa"/>
            <w:vMerge w:val="continue"/>
            <w:tcBorders>
              <w:top w:val="single" w:sz="2" w:space="0" w:color="FFFFFF"/>
              <w:left w:val="single" w:sz="2" w:space="0" w:color="FFFFFF"/>
              <w:bottom w:val="single" w:sz="2" w:space="0" w:color="FFFFFF"/>
              <w:insideH w:val="single" w:sz="2" w:space="0" w:color="FFFFFF"/>
            </w:tcBorders>
            <w:shd w:fill="30393F" w:val="clear"/>
            <w:vAlign w:val="center"/>
          </w:tcPr>
          <w:p>
            <w:pPr>
              <w:pStyle w:val="Normal"/>
              <w:rPr/>
            </w:pPr>
            <w:r>
              <w:rPr/>
            </w:r>
          </w:p>
        </w:tc>
        <w:tc>
          <w:tcPr>
            <w:tcW w:w="1914" w:type="dxa"/>
            <w:tcBorders>
              <w:left w:val="single" w:sz="2" w:space="0" w:color="FFFFFF"/>
              <w:bottom w:val="single" w:sz="2" w:space="0" w:color="FFFFFF"/>
              <w:insideH w:val="single" w:sz="2" w:space="0" w:color="FFFFFF"/>
            </w:tcBorders>
            <w:shd w:fill="30393F" w:val="clear"/>
            <w:vAlign w:val="center"/>
          </w:tcPr>
          <w:p>
            <w:pPr>
              <w:pStyle w:val="TableHeading"/>
              <w:spacing w:before="57" w:after="57"/>
              <w:jc w:val="center"/>
              <w:rPr>
                <w:rFonts w:ascii="Helvetica Neue" w:hAnsi="Helvetica Neue"/>
                <w:b w:val="false"/>
                <w:b/>
                <w:bCs/>
                <w:i w:val="false"/>
                <w:i w:val="false"/>
                <w:iCs w:val="false"/>
                <w:strike w:val="false"/>
                <w:dstrike w:val="false"/>
                <w:outline w:val="false"/>
                <w:shadow w:val="false"/>
                <w:color w:val="FFFFFF"/>
                <w:sz w:val="18"/>
                <w:szCs w:val="16"/>
                <w:u w:val="none"/>
              </w:rPr>
            </w:pPr>
            <w:r>
              <w:rPr>
                <w:b w:val="false"/>
                <w:bCs/>
                <w:i w:val="false"/>
                <w:iCs w:val="false"/>
                <w:strike w:val="false"/>
                <w:dstrike w:val="false"/>
                <w:outline w:val="false"/>
                <w:shadow w:val="false"/>
                <w:color w:val="FFFFFF"/>
                <w:sz w:val="18"/>
                <w:szCs w:val="16"/>
                <w:u w:val="none"/>
              </w:rPr>
              <w:t>Starter</w:t>
            </w:r>
          </w:p>
        </w:tc>
        <w:tc>
          <w:tcPr>
            <w:tcW w:w="1913" w:type="dxa"/>
            <w:tcBorders>
              <w:left w:val="single" w:sz="2" w:space="0" w:color="FFFFFF"/>
              <w:bottom w:val="single" w:sz="2" w:space="0" w:color="FFFFFF"/>
              <w:insideH w:val="single" w:sz="2" w:space="0" w:color="FFFFFF"/>
            </w:tcBorders>
            <w:shd w:fill="30393F" w:val="clear"/>
            <w:vAlign w:val="center"/>
          </w:tcPr>
          <w:p>
            <w:pPr>
              <w:pStyle w:val="TableHeading"/>
              <w:spacing w:before="57" w:after="57"/>
              <w:jc w:val="center"/>
              <w:rPr>
                <w:rFonts w:ascii="Helvetica Neue" w:hAnsi="Helvetica Neue"/>
                <w:b w:val="false"/>
                <w:b/>
                <w:bCs/>
                <w:i w:val="false"/>
                <w:i w:val="false"/>
                <w:iCs w:val="false"/>
                <w:strike w:val="false"/>
                <w:dstrike w:val="false"/>
                <w:outline w:val="false"/>
                <w:shadow w:val="false"/>
                <w:color w:val="FFFFFF"/>
                <w:sz w:val="18"/>
                <w:szCs w:val="16"/>
                <w:u w:val="none"/>
              </w:rPr>
            </w:pPr>
            <w:r>
              <w:rPr>
                <w:b w:val="false"/>
                <w:bCs/>
                <w:i w:val="false"/>
                <w:iCs w:val="false"/>
                <w:strike w:val="false"/>
                <w:dstrike w:val="false"/>
                <w:outline w:val="false"/>
                <w:shadow w:val="false"/>
                <w:color w:val="FFFFFF"/>
                <w:sz w:val="18"/>
                <w:szCs w:val="16"/>
                <w:u w:val="none"/>
              </w:rPr>
              <w:t>Wertung</w:t>
            </w:r>
          </w:p>
        </w:tc>
        <w:tc>
          <w:tcPr>
            <w:tcW w:w="1914" w:type="dxa"/>
            <w:tcBorders>
              <w:left w:val="single" w:sz="2" w:space="0" w:color="FFFFFF"/>
              <w:bottom w:val="single" w:sz="2" w:space="0" w:color="FFFFFF"/>
              <w:insideH w:val="single" w:sz="2" w:space="0" w:color="FFFFFF"/>
            </w:tcBorders>
            <w:shd w:fill="30393F" w:val="clear"/>
            <w:vAlign w:val="center"/>
          </w:tcPr>
          <w:p>
            <w:pPr>
              <w:pStyle w:val="TableHeading"/>
              <w:spacing w:before="57" w:after="57"/>
              <w:jc w:val="center"/>
              <w:rPr>
                <w:rFonts w:ascii="Helvetica Neue" w:hAnsi="Helvetica Neue"/>
                <w:b w:val="false"/>
                <w:b/>
                <w:bCs/>
                <w:i w:val="false"/>
                <w:i w:val="false"/>
                <w:iCs w:val="false"/>
                <w:strike w:val="false"/>
                <w:dstrike w:val="false"/>
                <w:outline w:val="false"/>
                <w:shadow w:val="false"/>
                <w:color w:val="FFFFFF"/>
                <w:sz w:val="18"/>
                <w:szCs w:val="16"/>
                <w:u w:val="none"/>
              </w:rPr>
            </w:pPr>
            <w:r>
              <w:rPr>
                <w:b w:val="false"/>
                <w:bCs/>
                <w:i w:val="false"/>
                <w:iCs w:val="false"/>
                <w:strike w:val="false"/>
                <w:dstrike w:val="false"/>
                <w:outline w:val="false"/>
                <w:shadow w:val="false"/>
                <w:color w:val="FFFFFF"/>
                <w:sz w:val="18"/>
                <w:szCs w:val="16"/>
                <w:u w:val="none"/>
              </w:rPr>
              <w:t>Starter</w:t>
            </w:r>
          </w:p>
        </w:tc>
        <w:tc>
          <w:tcPr>
            <w:tcW w:w="1914"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jc w:val="center"/>
              <w:rPr>
                <w:rFonts w:ascii="Helvetica Neue" w:hAnsi="Helvetica Neue"/>
                <w:b w:val="false"/>
                <w:b/>
                <w:bCs/>
                <w:i w:val="false"/>
                <w:i w:val="false"/>
                <w:iCs w:val="false"/>
                <w:strike w:val="false"/>
                <w:dstrike w:val="false"/>
                <w:outline w:val="false"/>
                <w:shadow w:val="false"/>
                <w:color w:val="FFFFFF"/>
                <w:sz w:val="18"/>
                <w:szCs w:val="16"/>
                <w:u w:val="none"/>
              </w:rPr>
            </w:pPr>
            <w:r>
              <w:rPr>
                <w:b w:val="false"/>
                <w:bCs/>
                <w:i w:val="false"/>
                <w:iCs w:val="false"/>
                <w:strike w:val="false"/>
                <w:dstrike w:val="false"/>
                <w:outline w:val="false"/>
                <w:shadow w:val="false"/>
                <w:color w:val="FFFFFF"/>
                <w:sz w:val="18"/>
                <w:szCs w:val="16"/>
                <w:u w:val="none"/>
              </w:rPr>
              <w:t>Wertung</w:t>
            </w:r>
          </w:p>
        </w:tc>
      </w:tr>
      <w:tr>
        <w:trPr/>
        <w:tc>
          <w:tcPr>
            <w:tcW w:w="2551"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Contents"/>
              <w:spacing w:before="57" w:after="57"/>
              <w:jc w:val="left"/>
              <w:rPr>
                <w:rFonts w:ascii="Helvetica Neue" w:hAnsi="Helvetica Neue"/>
                <w:b w:val="false"/>
                <w:b/>
                <w:bCs/>
                <w:i w:val="false"/>
                <w:i w:val="false"/>
                <w:iCs w:val="false"/>
                <w:strike w:val="false"/>
                <w:dstrike w:val="false"/>
                <w:outline w:val="false"/>
                <w:shadow w:val="false"/>
                <w:color w:val="FFFFFF"/>
                <w:sz w:val="18"/>
                <w:szCs w:val="18"/>
                <w:u w:val="none"/>
              </w:rPr>
            </w:pPr>
            <w:r>
              <w:rPr>
                <w:rFonts w:cs="Arial" w:ascii="Helvetica Neue" w:hAnsi="Helvetica Neue"/>
                <w:b w:val="false"/>
                <w:bCs/>
                <w:i w:val="false"/>
                <w:iCs w:val="false"/>
                <w:strike w:val="false"/>
                <w:dstrike w:val="false"/>
                <w:outline w:val="false"/>
                <w:shadow w:val="false"/>
                <w:color w:val="FFFFFF"/>
                <w:sz w:val="18"/>
                <w:szCs w:val="18"/>
                <w:u w:val="none"/>
              </w:rPr>
              <w:t>WK</w:t>
            </w:r>
            <w:r>
              <w:rPr>
                <w:rFonts w:ascii="Helvetica Neue" w:hAnsi="Helvetica Neue"/>
                <w:b w:val="false"/>
                <w:bCs/>
                <w:i w:val="false"/>
                <w:iCs w:val="false"/>
                <w:strike w:val="false"/>
                <w:dstrike w:val="false"/>
                <w:outline w:val="false"/>
                <w:shadow w:val="false"/>
                <w:color w:val="FFFFFF"/>
                <w:sz w:val="18"/>
                <w:szCs w:val="18"/>
                <w:u w:val="none"/>
              </w:rPr>
              <w:t xml:space="preserve"> I G Frei</w:t>
            </w:r>
          </w:p>
        </w:tc>
        <w:tc>
          <w:tcPr>
            <w:tcW w:w="1914" w:type="dxa"/>
            <w:tcBorders>
              <w:top w:val="single" w:sz="2" w:space="0" w:color="333333"/>
              <w:left w:val="single" w:sz="2" w:space="0" w:color="333333"/>
              <w:bottom w:val="single" w:sz="2" w:space="0" w:color="333333"/>
              <w:insideH w:val="single" w:sz="2" w:space="0" w:color="333333"/>
            </w:tcBorders>
            <w:shd w:fill="auto" w:val="clear"/>
            <w:tcMar>
              <w:top w:w="0" w:type="dxa"/>
              <w:left w:w="0" w:type="dxa"/>
              <w:bottom w:w="0" w:type="dxa"/>
              <w:right w:w="0" w:type="dxa"/>
            </w:tcM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6</w:t>
            </w:r>
          </w:p>
        </w:tc>
        <w:tc>
          <w:tcPr>
            <w:tcW w:w="1913" w:type="dxa"/>
            <w:tcBorders>
              <w:top w:val="single" w:sz="2" w:space="0" w:color="333333"/>
              <w:left w:val="single" w:sz="2" w:space="0" w:color="333333"/>
              <w:bottom w:val="single" w:sz="2" w:space="0" w:color="333333"/>
              <w:insideH w:val="single" w:sz="2" w:space="0" w:color="333333"/>
            </w:tcBorders>
            <w:shd w:fill="auto" w:val="clear"/>
            <w:tcMar>
              <w:top w:w="0" w:type="dxa"/>
              <w:left w:w="0" w:type="dxa"/>
              <w:bottom w:w="0" w:type="dxa"/>
              <w:right w:w="0" w:type="dxa"/>
            </w:tcM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4</w:t>
            </w:r>
          </w:p>
        </w:tc>
        <w:tc>
          <w:tcPr>
            <w:tcW w:w="1914" w:type="dxa"/>
            <w:tcBorders>
              <w:top w:val="single" w:sz="2" w:space="0" w:color="333333"/>
              <w:left w:val="single" w:sz="2" w:space="0" w:color="333333"/>
              <w:bottom w:val="single" w:sz="2" w:space="0" w:color="333333"/>
              <w:insideH w:val="single" w:sz="2" w:space="0" w:color="333333"/>
            </w:tcBorders>
            <w:shd w:fill="auto" w:val="clear"/>
            <w:tcMar>
              <w:top w:w="0" w:type="dxa"/>
              <w:left w:w="0" w:type="dxa"/>
              <w:bottom w:w="0" w:type="dxa"/>
              <w:right w:w="0" w:type="dxa"/>
            </w:tcM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6</w:t>
            </w:r>
          </w:p>
        </w:tc>
        <w:tc>
          <w:tcPr>
            <w:tcW w:w="1914" w:type="dxa"/>
            <w:tcBorders>
              <w:top w:val="single" w:sz="2" w:space="0" w:color="333333"/>
              <w:left w:val="single" w:sz="2" w:space="0" w:color="333333"/>
              <w:bottom w:val="single" w:sz="2" w:space="0" w:color="333333"/>
              <w:right w:val="single" w:sz="2" w:space="0" w:color="333333"/>
              <w:insideH w:val="single" w:sz="2" w:space="0" w:color="333333"/>
              <w:insideV w:val="single" w:sz="2" w:space="0" w:color="333333"/>
            </w:tcBorders>
            <w:shd w:fill="auto" w:val="clear"/>
            <w:tcMar>
              <w:top w:w="0" w:type="dxa"/>
              <w:left w:w="0" w:type="dxa"/>
              <w:bottom w:w="0" w:type="dxa"/>
              <w:right w:w="0" w:type="dxa"/>
            </w:tcM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4</w:t>
            </w:r>
          </w:p>
        </w:tc>
      </w:tr>
      <w:tr>
        <w:trPr/>
        <w:tc>
          <w:tcPr>
            <w:tcW w:w="2551" w:type="dxa"/>
            <w:tcBorders>
              <w:left w:val="single" w:sz="2" w:space="0" w:color="FFFFFF"/>
              <w:bottom w:val="single" w:sz="2" w:space="0" w:color="FFFFFF"/>
              <w:insideH w:val="single" w:sz="2" w:space="0" w:color="FFFFFF"/>
            </w:tcBorders>
            <w:shd w:fill="30393F" w:val="clear"/>
            <w:vAlign w:val="center"/>
          </w:tcPr>
          <w:p>
            <w:pPr>
              <w:pStyle w:val="TableContents"/>
              <w:spacing w:before="57" w:after="57"/>
              <w:jc w:val="left"/>
              <w:rPr>
                <w:rFonts w:ascii="Helvetica Neue" w:hAnsi="Helvetica Neue"/>
                <w:b w:val="false"/>
                <w:b/>
                <w:bCs/>
                <w:i w:val="false"/>
                <w:i w:val="false"/>
                <w:iCs w:val="false"/>
                <w:strike w:val="false"/>
                <w:dstrike w:val="false"/>
                <w:outline w:val="false"/>
                <w:shadow w:val="false"/>
                <w:color w:val="FFFFFF"/>
                <w:sz w:val="18"/>
                <w:szCs w:val="18"/>
                <w:u w:val="none"/>
              </w:rPr>
            </w:pPr>
            <w:r>
              <w:rPr>
                <w:rFonts w:ascii="Helvetica Neue" w:hAnsi="Helvetica Neue"/>
                <w:b w:val="false"/>
                <w:bCs/>
                <w:i w:val="false"/>
                <w:iCs w:val="false"/>
                <w:strike w:val="false"/>
                <w:dstrike w:val="false"/>
                <w:outline w:val="false"/>
                <w:shadow w:val="false"/>
                <w:color w:val="FFFFFF"/>
                <w:sz w:val="18"/>
                <w:szCs w:val="18"/>
                <w:u w:val="none"/>
              </w:rPr>
              <w:t xml:space="preserve">WK </w:t>
            </w:r>
            <w:r>
              <w:rPr>
                <w:rFonts w:ascii="Helvetica Neue" w:hAnsi="Helvetica Neue"/>
                <w:b w:val="false"/>
                <w:bCs/>
                <w:i w:val="false"/>
                <w:iCs w:val="false"/>
                <w:strike w:val="false"/>
                <w:dstrike w:val="false"/>
                <w:outline w:val="false"/>
                <w:shadow w:val="false"/>
                <w:color w:val="FFFFFF"/>
                <w:sz w:val="18"/>
                <w:szCs w:val="18"/>
                <w:u w:val="none"/>
              </w:rPr>
              <w:t>I S Frei</w:t>
            </w:r>
          </w:p>
        </w:tc>
        <w:tc>
          <w:tcPr>
            <w:tcW w:w="1914" w:type="dxa"/>
            <w:tcBorders>
              <w:left w:val="single" w:sz="2" w:space="0" w:color="333333"/>
              <w:bottom w:val="single" w:sz="2" w:space="0" w:color="333333"/>
              <w:insideH w:val="single" w:sz="2" w:space="0" w:color="333333"/>
            </w:tcBorders>
            <w:shd w:fill="auto" w:val="clear"/>
            <w:tcMar>
              <w:top w:w="0" w:type="dxa"/>
              <w:left w:w="0" w:type="dxa"/>
              <w:bottom w:w="0" w:type="dxa"/>
              <w:right w:w="0" w:type="dxa"/>
            </w:tcM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6</w:t>
            </w:r>
          </w:p>
        </w:tc>
        <w:tc>
          <w:tcPr>
            <w:tcW w:w="1913" w:type="dxa"/>
            <w:tcBorders>
              <w:left w:val="single" w:sz="2" w:space="0" w:color="333333"/>
              <w:bottom w:val="single" w:sz="2" w:space="0" w:color="333333"/>
              <w:insideH w:val="single" w:sz="2" w:space="0" w:color="333333"/>
            </w:tcBorders>
            <w:shd w:fill="auto" w:val="clear"/>
            <w:tcMar>
              <w:top w:w="0" w:type="dxa"/>
              <w:left w:w="0" w:type="dxa"/>
              <w:bottom w:w="0" w:type="dxa"/>
              <w:right w:w="0" w:type="dxa"/>
            </w:tcM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4</w:t>
            </w:r>
          </w:p>
        </w:tc>
        <w:tc>
          <w:tcPr>
            <w:tcW w:w="1914" w:type="dxa"/>
            <w:tcBorders>
              <w:left w:val="single" w:sz="2" w:space="0" w:color="333333"/>
              <w:bottom w:val="single" w:sz="2" w:space="0" w:color="333333"/>
              <w:insideH w:val="single" w:sz="2" w:space="0" w:color="333333"/>
            </w:tcBorders>
            <w:shd w:fill="auto" w:val="clear"/>
            <w:tcMar>
              <w:top w:w="0" w:type="dxa"/>
              <w:left w:w="0" w:type="dxa"/>
              <w:bottom w:w="0" w:type="dxa"/>
              <w:right w:w="0" w:type="dxa"/>
            </w:tcM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6</w:t>
            </w:r>
          </w:p>
        </w:tc>
        <w:tc>
          <w:tcPr>
            <w:tcW w:w="1914"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0" w:type="dxa"/>
              <w:left w:w="0" w:type="dxa"/>
              <w:bottom w:w="0" w:type="dxa"/>
              <w:right w:w="0" w:type="dxa"/>
            </w:tcM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4</w:t>
            </w:r>
          </w:p>
        </w:tc>
      </w:tr>
    </w:tbl>
    <w:p>
      <w:pPr>
        <w:pStyle w:val="Normal"/>
        <w:rPr/>
      </w:pPr>
      <w:r>
        <w:rPr/>
      </w:r>
    </w:p>
    <w:p>
      <w:pPr>
        <w:pStyle w:val="TextBody"/>
        <w:rPr/>
      </w:pPr>
      <w:r>
        <w:rPr/>
        <w:t xml:space="preserve">Für die Mannschaftswertung  zählt die Summe der vier besten Einzellaufzeiten.  </w:t>
      </w:r>
    </w:p>
    <w:p>
      <w:pPr>
        <w:pStyle w:val="TextBody"/>
        <w:rPr/>
      </w:pPr>
      <w:r>
        <w:rPr/>
        <w:t>Zum Mannschaftsergebnis der Einzelläufe wird das Ergebnis der Staffel hinzugerechnet.</w:t>
      </w:r>
    </w:p>
    <w:p>
      <w:pPr>
        <w:pStyle w:val="Heading1"/>
        <w:numPr>
          <w:ilvl w:val="0"/>
          <w:numId w:val="1"/>
        </w:numPr>
        <w:rPr/>
      </w:pPr>
      <w:r>
        <w:rPr/>
        <w:t>Meldungen und Qualifikation</w:t>
      </w:r>
    </w:p>
    <w:p>
      <w:pPr>
        <w:pStyle w:val="TextBody"/>
        <w:rPr/>
      </w:pPr>
      <w:r>
        <w:rPr/>
        <w:t xml:space="preserve">Es findet </w:t>
      </w:r>
      <w:r>
        <w:rPr>
          <w:b/>
          <w:bCs/>
        </w:rPr>
        <w:t>keine Qualifikation für das Landesfinale</w:t>
      </w:r>
      <w:r>
        <w:rPr/>
        <w:t xml:space="preserve"> statt.</w:t>
      </w:r>
    </w:p>
    <w:p>
      <w:pPr>
        <w:pStyle w:val="TextBody"/>
        <w:rPr/>
      </w:pPr>
      <w:r>
        <w:rPr>
          <w:b/>
          <w:bCs/>
        </w:rPr>
        <w:t xml:space="preserve">Die Meldungen für das Landesfinale erfolgen ausschließlich </w:t>
      </w:r>
      <w:r>
        <w:rPr>
          <w:b/>
          <w:bCs/>
        </w:rPr>
        <w:t>p</w:t>
      </w:r>
      <w:r>
        <w:rPr>
          <w:b/>
          <w:bCs/>
        </w:rPr>
        <w:t>er E-Mail beim Ansprechpartner Herr</w:t>
      </w:r>
      <w:r>
        <w:rPr>
          <w:b/>
          <w:bCs/>
        </w:rPr>
        <w:t>n</w:t>
      </w:r>
      <w:r>
        <w:rPr>
          <w:b/>
          <w:bCs/>
        </w:rPr>
        <w:t xml:space="preserve"> Grill: </w:t>
      </w:r>
      <w:hyperlink r:id="rId3">
        <w:r>
          <w:rPr>
            <w:rStyle w:val="InternetLink"/>
          </w:rPr>
          <w:t>a.grill.eas@gmail.com</w:t>
        </w:r>
      </w:hyperlink>
      <w:r>
        <w:rPr/>
        <w:t xml:space="preserve"> – </w:t>
      </w:r>
      <w:r>
        <w:rPr/>
        <w:t>Meldeschluss siehe unten</w:t>
      </w:r>
      <w:r>
        <w:rPr/>
        <w:t>.</w:t>
      </w:r>
    </w:p>
    <w:p>
      <w:pPr>
        <w:pStyle w:val="TextBody"/>
        <w:rPr/>
      </w:pPr>
      <w:r>
        <w:rPr/>
        <w:t xml:space="preserve">Die </w:t>
      </w:r>
      <w:r>
        <w:rPr>
          <w:b/>
          <w:bCs/>
        </w:rPr>
        <w:t xml:space="preserve">Qualifikation für das Bundesfinale erfolgt beim Landesfinale. </w:t>
      </w:r>
      <w:r>
        <w:rPr/>
        <w:br/>
        <w:t>Gewertet werden die 4 Teilnehmer einer jeden Schule.</w:t>
      </w:r>
    </w:p>
    <w:p>
      <w:pPr>
        <w:pStyle w:val="Heading1"/>
        <w:numPr>
          <w:ilvl w:val="0"/>
          <w:numId w:val="1"/>
        </w:numPr>
        <w:rPr/>
      </w:pPr>
      <w:r>
        <w:rPr/>
        <w:t>Termine</w:t>
      </w:r>
    </w:p>
    <w:p>
      <w:pPr>
        <w:pStyle w:val="Heading3"/>
        <w:numPr>
          <w:ilvl w:val="2"/>
          <w:numId w:val="1"/>
        </w:numPr>
        <w:rPr/>
      </w:pPr>
      <w:r>
        <w:rPr/>
        <w:t>Melde</w:t>
      </w:r>
      <w:r>
        <w:rPr/>
        <w:t>termine</w:t>
      </w:r>
    </w:p>
    <w:tbl>
      <w:tblPr>
        <w:tblW w:w="10206" w:type="dxa"/>
        <w:jc w:val="left"/>
        <w:tblInd w:w="0" w:type="dxa"/>
        <w:tblBorders>
          <w:top w:val="single" w:sz="2" w:space="0" w:color="FFFFFF"/>
          <w:left w:val="single" w:sz="2" w:space="0" w:color="FFFFFF"/>
          <w:bottom w:val="single" w:sz="2" w:space="0" w:color="FFFFFF"/>
          <w:insideH w:val="single" w:sz="2" w:space="0" w:color="FFFFFF"/>
        </w:tblBorders>
        <w:tblCellMar>
          <w:top w:w="28" w:type="dxa"/>
          <w:left w:w="27" w:type="dxa"/>
          <w:bottom w:w="28" w:type="dxa"/>
          <w:right w:w="28" w:type="dxa"/>
        </w:tblCellMar>
      </w:tblPr>
      <w:tblGrid>
        <w:gridCol w:w="3402"/>
        <w:gridCol w:w="6804"/>
      </w:tblGrid>
      <w:tr>
        <w:trPr>
          <w:trHeight w:val="266" w:hRule="atLeast"/>
        </w:trPr>
        <w:tc>
          <w:tcPr>
            <w:tcW w:w="3402"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jc w:val="left"/>
              <w:rPr>
                <w:rFonts w:ascii="Helvetica Neue" w:hAnsi="Helvetica Neue"/>
                <w:b w:val="false"/>
                <w:b/>
                <w:bCs/>
                <w:i w:val="false"/>
                <w:i w:val="false"/>
                <w:iCs w:val="false"/>
                <w:strike w:val="false"/>
                <w:dstrike w:val="false"/>
                <w:outline w:val="false"/>
                <w:shadow w:val="false"/>
                <w:color w:val="FFFFFF"/>
                <w:sz w:val="18"/>
                <w:szCs w:val="16"/>
                <w:u w:val="none"/>
              </w:rPr>
            </w:pPr>
            <w:r>
              <w:rPr>
                <w:b w:val="false"/>
                <w:bCs/>
                <w:i w:val="false"/>
                <w:iCs w:val="false"/>
                <w:strike w:val="false"/>
                <w:dstrike w:val="false"/>
                <w:outline w:val="false"/>
                <w:shadow w:val="false"/>
                <w:color w:val="FFFFFF"/>
                <w:sz w:val="18"/>
                <w:szCs w:val="16"/>
                <w:u w:val="none"/>
              </w:rPr>
              <w:t>Meldeschluss</w:t>
            </w:r>
          </w:p>
        </w:tc>
        <w:tc>
          <w:tcPr>
            <w:tcW w:w="6804" w:type="dxa"/>
            <w:tcBorders>
              <w:top w:val="single" w:sz="2" w:space="0" w:color="333333"/>
              <w:left w:val="single" w:sz="2" w:space="0" w:color="333333"/>
              <w:bottom w:val="single" w:sz="2" w:space="0" w:color="333333"/>
              <w:right w:val="single" w:sz="2" w:space="0" w:color="333333"/>
              <w:insideH w:val="single" w:sz="2" w:space="0" w:color="333333"/>
              <w:insideV w:val="single" w:sz="2" w:space="0" w:color="333333"/>
            </w:tcBorders>
            <w:shd w:fill="auto" w:val="clear"/>
            <w:tcMar>
              <w:top w:w="0" w:type="dxa"/>
              <w:left w:w="0" w:type="dxa"/>
              <w:bottom w:w="0" w:type="dxa"/>
              <w:right w:w="0"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CE181E"/>
                <w:position w:val="0"/>
                <w:sz w:val="16"/>
                <w:sz w:val="16"/>
                <w:szCs w:val="16"/>
                <w:u w:val="none"/>
                <w:vertAlign w:val="baseline"/>
              </w:rPr>
            </w:pPr>
            <w:r>
              <w:rPr>
                <w:b w:val="false"/>
                <w:bCs w:val="false"/>
                <w:i w:val="false"/>
                <w:iCs w:val="false"/>
                <w:strike w:val="false"/>
                <w:dstrike w:val="false"/>
                <w:outline w:val="false"/>
                <w:shadow w:val="false"/>
                <w:color w:val="CE181E"/>
                <w:position w:val="0"/>
                <w:sz w:val="16"/>
                <w:sz w:val="16"/>
                <w:szCs w:val="16"/>
                <w:u w:val="none"/>
                <w:vertAlign w:val="baseline"/>
              </w:rPr>
              <w:t>F</w:t>
            </w:r>
            <w:r>
              <w:rPr>
                <w:b w:val="false"/>
                <w:bCs w:val="false"/>
                <w:i w:val="false"/>
                <w:iCs w:val="false"/>
                <w:strike w:val="false"/>
                <w:dstrike w:val="false"/>
                <w:outline w:val="false"/>
                <w:shadow w:val="false"/>
                <w:color w:val="CE181E"/>
                <w:position w:val="0"/>
                <w:sz w:val="16"/>
                <w:sz w:val="16"/>
                <w:szCs w:val="16"/>
                <w:u w:val="none"/>
                <w:vertAlign w:val="baseline"/>
              </w:rPr>
              <w:t>R</w:t>
            </w:r>
            <w:r>
              <w:rPr>
                <w:b w:val="false"/>
                <w:bCs w:val="false"/>
                <w:i w:val="false"/>
                <w:iCs w:val="false"/>
                <w:strike w:val="false"/>
                <w:dstrike w:val="false"/>
                <w:outline w:val="false"/>
                <w:shadow w:val="false"/>
                <w:color w:val="CE181E"/>
                <w:position w:val="0"/>
                <w:sz w:val="16"/>
                <w:sz w:val="16"/>
                <w:szCs w:val="16"/>
                <w:u w:val="none"/>
                <w:vertAlign w:val="baseline"/>
              </w:rPr>
              <w:t xml:space="preserve">, </w:t>
            </w:r>
            <w:r>
              <w:rPr>
                <w:b w:val="false"/>
                <w:bCs w:val="false"/>
                <w:i w:val="false"/>
                <w:iCs w:val="false"/>
                <w:strike w:val="false"/>
                <w:dstrike w:val="false"/>
                <w:outline w:val="false"/>
                <w:shadow w:val="false"/>
                <w:color w:val="CE181E"/>
                <w:position w:val="0"/>
                <w:sz w:val="16"/>
                <w:sz w:val="16"/>
                <w:szCs w:val="16"/>
                <w:u w:val="none"/>
                <w:vertAlign w:val="baseline"/>
              </w:rPr>
              <w:t>03</w:t>
            </w:r>
            <w:r>
              <w:rPr>
                <w:b w:val="false"/>
                <w:bCs w:val="false"/>
                <w:i w:val="false"/>
                <w:iCs w:val="false"/>
                <w:strike w:val="false"/>
                <w:dstrike w:val="false"/>
                <w:outline w:val="false"/>
                <w:shadow w:val="false"/>
                <w:color w:val="CE181E"/>
                <w:position w:val="0"/>
                <w:sz w:val="16"/>
                <w:sz w:val="16"/>
                <w:szCs w:val="16"/>
                <w:u w:val="none"/>
                <w:vertAlign w:val="baseline"/>
              </w:rPr>
              <w:t xml:space="preserve">. </w:t>
            </w:r>
            <w:r>
              <w:rPr>
                <w:b w:val="false"/>
                <w:bCs w:val="false"/>
                <w:i w:val="false"/>
                <w:iCs w:val="false"/>
                <w:strike w:val="false"/>
                <w:dstrike w:val="false"/>
                <w:outline w:val="false"/>
                <w:shadow w:val="false"/>
                <w:color w:val="CE181E"/>
                <w:position w:val="0"/>
                <w:sz w:val="16"/>
                <w:sz w:val="16"/>
                <w:szCs w:val="16"/>
                <w:u w:val="none"/>
                <w:vertAlign w:val="baseline"/>
              </w:rPr>
              <w:t>Januar</w:t>
            </w:r>
            <w:r>
              <w:rPr>
                <w:b w:val="false"/>
                <w:bCs w:val="false"/>
                <w:i w:val="false"/>
                <w:iCs w:val="false"/>
                <w:strike w:val="false"/>
                <w:dstrike w:val="false"/>
                <w:outline w:val="false"/>
                <w:shadow w:val="false"/>
                <w:color w:val="CE181E"/>
                <w:position w:val="0"/>
                <w:sz w:val="16"/>
                <w:sz w:val="16"/>
                <w:szCs w:val="16"/>
                <w:u w:val="none"/>
                <w:vertAlign w:val="baseline"/>
              </w:rPr>
              <w:t xml:space="preserve"> 20</w:t>
            </w:r>
            <w:r>
              <w:rPr>
                <w:b w:val="false"/>
                <w:bCs w:val="false"/>
                <w:i w:val="false"/>
                <w:iCs w:val="false"/>
                <w:strike w:val="false"/>
                <w:dstrike w:val="false"/>
                <w:outline w:val="false"/>
                <w:shadow w:val="false"/>
                <w:color w:val="CE181E"/>
                <w:position w:val="0"/>
                <w:sz w:val="16"/>
                <w:sz w:val="16"/>
                <w:szCs w:val="16"/>
                <w:u w:val="none"/>
                <w:vertAlign w:val="baseline"/>
              </w:rPr>
              <w:t>20</w:t>
            </w:r>
          </w:p>
        </w:tc>
      </w:tr>
    </w:tbl>
    <w:p>
      <w:pPr>
        <w:pStyle w:val="Heading3"/>
        <w:numPr>
          <w:ilvl w:val="2"/>
          <w:numId w:val="1"/>
        </w:numPr>
        <w:rPr/>
      </w:pPr>
      <w:r>
        <w:rPr/>
        <w:t>Austragungstermine</w:t>
      </w:r>
    </w:p>
    <w:tbl>
      <w:tblPr>
        <w:tblW w:w="10206" w:type="dxa"/>
        <w:jc w:val="left"/>
        <w:tblInd w:w="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28" w:type="dxa"/>
          <w:left w:w="27" w:type="dxa"/>
          <w:bottom w:w="28" w:type="dxa"/>
          <w:right w:w="28" w:type="dxa"/>
        </w:tblCellMar>
      </w:tblPr>
      <w:tblGrid>
        <w:gridCol w:w="3402"/>
        <w:gridCol w:w="3402"/>
        <w:gridCol w:w="3402"/>
      </w:tblGrid>
      <w:tr>
        <w:trPr>
          <w:trHeight w:val="266" w:hRule="atLeast"/>
        </w:trPr>
        <w:tc>
          <w:tcPr>
            <w:tcW w:w="3402"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ind w:left="0" w:right="57" w:hanging="0"/>
              <w:jc w:val="left"/>
              <w:rPr>
                <w:rFonts w:ascii="Helvetica Neue" w:hAnsi="Helvetica Neue"/>
                <w:b w:val="false"/>
                <w:b/>
                <w:bCs/>
                <w:i w:val="false"/>
                <w:i w:val="false"/>
                <w:iCs w:val="false"/>
                <w:strike w:val="false"/>
                <w:dstrike w:val="false"/>
                <w:outline w:val="false"/>
                <w:shadow w:val="false"/>
                <w:color w:val="FFFFFF"/>
                <w:sz w:val="18"/>
                <w:szCs w:val="16"/>
                <w:u w:val="none"/>
              </w:rPr>
            </w:pPr>
            <w:r>
              <w:rPr>
                <w:b w:val="false"/>
                <w:bCs/>
                <w:i w:val="false"/>
                <w:iCs w:val="false"/>
                <w:strike w:val="false"/>
                <w:dstrike w:val="false"/>
                <w:outline w:val="false"/>
                <w:shadow w:val="false"/>
                <w:color w:val="FFFFFF"/>
                <w:sz w:val="18"/>
                <w:szCs w:val="16"/>
                <w:u w:val="none"/>
              </w:rPr>
              <w:t>Landesfinale</w:t>
            </w:r>
          </w:p>
        </w:tc>
        <w:tc>
          <w:tcPr>
            <w:tcW w:w="3402" w:type="dxa"/>
            <w:tcBorders>
              <w:top w:val="single" w:sz="2" w:space="0" w:color="333333"/>
              <w:left w:val="single" w:sz="2" w:space="0" w:color="333333"/>
              <w:bottom w:val="single" w:sz="2" w:space="0" w:color="333333"/>
              <w:insideH w:val="single" w:sz="2" w:space="0" w:color="333333"/>
            </w:tcBorders>
            <w:shd w:fill="auto" w:val="clear"/>
            <w:tcMar>
              <w:top w:w="0" w:type="dxa"/>
              <w:left w:w="0" w:type="dxa"/>
              <w:bottom w:w="0" w:type="dxa"/>
              <w:right w:w="0"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CE181E"/>
                <w:position w:val="0"/>
                <w:sz w:val="16"/>
                <w:sz w:val="16"/>
                <w:szCs w:val="16"/>
                <w:u w:val="none"/>
                <w:vertAlign w:val="baseline"/>
              </w:rPr>
            </w:pPr>
            <w:r>
              <w:rPr>
                <w:b w:val="false"/>
                <w:bCs w:val="false"/>
                <w:i w:val="false"/>
                <w:iCs w:val="false"/>
                <w:strike w:val="false"/>
                <w:dstrike w:val="false"/>
                <w:outline w:val="false"/>
                <w:shadow w:val="false"/>
                <w:color w:val="CE181E"/>
                <w:position w:val="0"/>
                <w:sz w:val="16"/>
                <w:sz w:val="16"/>
                <w:szCs w:val="16"/>
                <w:u w:val="none"/>
                <w:vertAlign w:val="baseline"/>
              </w:rPr>
              <w:t>MI/DO</w:t>
            </w:r>
            <w:r>
              <w:rPr>
                <w:b w:val="false"/>
                <w:bCs w:val="false"/>
                <w:i w:val="false"/>
                <w:iCs w:val="false"/>
                <w:strike w:val="false"/>
                <w:dstrike w:val="false"/>
                <w:outline w:val="false"/>
                <w:shadow w:val="false"/>
                <w:color w:val="CE181E"/>
                <w:position w:val="0"/>
                <w:sz w:val="16"/>
                <w:sz w:val="16"/>
                <w:szCs w:val="16"/>
                <w:u w:val="none"/>
                <w:vertAlign w:val="baseline"/>
              </w:rPr>
              <w:t xml:space="preserve">, </w:t>
            </w:r>
            <w:r>
              <w:rPr>
                <w:b w:val="false"/>
                <w:bCs w:val="false"/>
                <w:i w:val="false"/>
                <w:iCs w:val="false"/>
                <w:strike w:val="false"/>
                <w:dstrike w:val="false"/>
                <w:outline w:val="false"/>
                <w:shadow w:val="false"/>
                <w:color w:val="CE181E"/>
                <w:position w:val="0"/>
                <w:sz w:val="16"/>
                <w:sz w:val="16"/>
                <w:szCs w:val="16"/>
                <w:u w:val="none"/>
                <w:vertAlign w:val="baseline"/>
              </w:rPr>
              <w:t>29./30</w:t>
            </w:r>
            <w:r>
              <w:rPr>
                <w:b w:val="false"/>
                <w:bCs w:val="false"/>
                <w:i w:val="false"/>
                <w:iCs w:val="false"/>
                <w:strike w:val="false"/>
                <w:dstrike w:val="false"/>
                <w:outline w:val="false"/>
                <w:shadow w:val="false"/>
                <w:color w:val="CE181E"/>
                <w:position w:val="0"/>
                <w:sz w:val="16"/>
                <w:sz w:val="16"/>
                <w:szCs w:val="16"/>
                <w:u w:val="none"/>
                <w:vertAlign w:val="baseline"/>
              </w:rPr>
              <w:t xml:space="preserve">. </w:t>
            </w:r>
            <w:r>
              <w:rPr>
                <w:b w:val="false"/>
                <w:bCs w:val="false"/>
                <w:i w:val="false"/>
                <w:iCs w:val="false"/>
                <w:strike w:val="false"/>
                <w:dstrike w:val="false"/>
                <w:outline w:val="false"/>
                <w:shadow w:val="false"/>
                <w:color w:val="CE181E"/>
                <w:position w:val="0"/>
                <w:sz w:val="16"/>
                <w:sz w:val="16"/>
                <w:szCs w:val="16"/>
                <w:u w:val="none"/>
                <w:vertAlign w:val="baseline"/>
              </w:rPr>
              <w:t>Januar</w:t>
            </w:r>
            <w:r>
              <w:rPr>
                <w:b w:val="false"/>
                <w:bCs w:val="false"/>
                <w:i w:val="false"/>
                <w:iCs w:val="false"/>
                <w:strike w:val="false"/>
                <w:dstrike w:val="false"/>
                <w:outline w:val="false"/>
                <w:shadow w:val="false"/>
                <w:color w:val="CE181E"/>
                <w:position w:val="0"/>
                <w:sz w:val="16"/>
                <w:sz w:val="16"/>
                <w:szCs w:val="16"/>
                <w:u w:val="none"/>
                <w:vertAlign w:val="baseline"/>
              </w:rPr>
              <w:t xml:space="preserve">  20</w:t>
            </w:r>
            <w:r>
              <w:rPr>
                <w:b w:val="false"/>
                <w:bCs w:val="false"/>
                <w:i w:val="false"/>
                <w:iCs w:val="false"/>
                <w:strike w:val="false"/>
                <w:dstrike w:val="false"/>
                <w:outline w:val="false"/>
                <w:shadow w:val="false"/>
                <w:color w:val="CE181E"/>
                <w:position w:val="0"/>
                <w:sz w:val="16"/>
                <w:sz w:val="16"/>
                <w:szCs w:val="16"/>
                <w:u w:val="none"/>
                <w:vertAlign w:val="baseline"/>
              </w:rPr>
              <w:t>20</w:t>
            </w:r>
          </w:p>
        </w:tc>
        <w:tc>
          <w:tcPr>
            <w:tcW w:w="3402" w:type="dxa"/>
            <w:tcBorders>
              <w:top w:val="single" w:sz="2" w:space="0" w:color="333333"/>
              <w:left w:val="single" w:sz="2" w:space="0" w:color="333333"/>
              <w:bottom w:val="single" w:sz="2" w:space="0" w:color="333333"/>
              <w:right w:val="single" w:sz="2" w:space="0" w:color="333333"/>
              <w:insideH w:val="single" w:sz="2" w:space="0" w:color="333333"/>
              <w:insideV w:val="single" w:sz="2" w:space="0" w:color="333333"/>
            </w:tcBorders>
            <w:shd w:fill="auto" w:val="clear"/>
            <w:tcMar>
              <w:top w:w="0" w:type="dxa"/>
              <w:left w:w="0" w:type="dxa"/>
              <w:bottom w:w="0" w:type="dxa"/>
              <w:right w:w="0"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CE181E"/>
                <w:position w:val="0"/>
                <w:sz w:val="16"/>
                <w:sz w:val="16"/>
                <w:szCs w:val="16"/>
                <w:u w:val="none"/>
                <w:vertAlign w:val="baseline"/>
              </w:rPr>
            </w:pPr>
            <w:r>
              <w:rPr>
                <w:b w:val="false"/>
                <w:bCs w:val="false"/>
                <w:i w:val="false"/>
                <w:iCs w:val="false"/>
                <w:strike w:val="false"/>
                <w:dstrike w:val="false"/>
                <w:outline w:val="false"/>
                <w:shadow w:val="false"/>
                <w:color w:val="CE181E"/>
                <w:position w:val="0"/>
                <w:sz w:val="16"/>
                <w:sz w:val="16"/>
                <w:szCs w:val="16"/>
                <w:u w:val="none"/>
                <w:vertAlign w:val="baseline"/>
              </w:rPr>
              <w:t>am Notschrei</w:t>
            </w:r>
          </w:p>
        </w:tc>
      </w:tr>
      <w:tr>
        <w:trPr>
          <w:trHeight w:val="266" w:hRule="atLeast"/>
        </w:trPr>
        <w:tc>
          <w:tcPr>
            <w:tcW w:w="3402"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ind w:left="0" w:right="57" w:hanging="0"/>
              <w:jc w:val="left"/>
              <w:rPr>
                <w:rFonts w:ascii="Helvetica Neue" w:hAnsi="Helvetica Neue"/>
                <w:b w:val="false"/>
                <w:b/>
                <w:bCs/>
                <w:i w:val="false"/>
                <w:i w:val="false"/>
                <w:iCs w:val="false"/>
                <w:strike w:val="false"/>
                <w:dstrike w:val="false"/>
                <w:outline w:val="false"/>
                <w:shadow w:val="false"/>
                <w:color w:val="FFFFFF"/>
                <w:sz w:val="18"/>
                <w:szCs w:val="16"/>
                <w:u w:val="none"/>
              </w:rPr>
            </w:pPr>
            <w:r>
              <w:rPr>
                <w:b w:val="false"/>
                <w:bCs/>
                <w:i w:val="false"/>
                <w:iCs w:val="false"/>
                <w:strike w:val="false"/>
                <w:dstrike w:val="false"/>
                <w:outline w:val="false"/>
                <w:shadow w:val="false"/>
                <w:color w:val="FFFFFF"/>
                <w:sz w:val="18"/>
                <w:szCs w:val="16"/>
                <w:u w:val="none"/>
              </w:rPr>
              <w:t>Bundesfinale</w:t>
            </w:r>
          </w:p>
        </w:tc>
        <w:tc>
          <w:tcPr>
            <w:tcW w:w="3402" w:type="dxa"/>
            <w:tcBorders>
              <w:left w:val="single" w:sz="2" w:space="0" w:color="333333"/>
              <w:bottom w:val="single" w:sz="2" w:space="0" w:color="333333"/>
              <w:insideH w:val="single" w:sz="2" w:space="0" w:color="333333"/>
            </w:tcBorders>
            <w:shd w:fill="auto" w:val="clear"/>
            <w:tcMar>
              <w:top w:w="0" w:type="dxa"/>
              <w:left w:w="0" w:type="dxa"/>
              <w:bottom w:w="0" w:type="dxa"/>
              <w:right w:w="0"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position w:val="0"/>
                <w:sz w:val="16"/>
                <w:sz w:val="16"/>
                <w:szCs w:val="16"/>
                <w:u w:val="none"/>
                <w:vertAlign w:val="baseline"/>
              </w:rPr>
            </w:pPr>
            <w:r>
              <w:rPr>
                <w:b w:val="false"/>
                <w:bCs w:val="false"/>
                <w:i w:val="false"/>
                <w:iCs w:val="false"/>
                <w:strike w:val="false"/>
                <w:dstrike w:val="false"/>
                <w:outline w:val="false"/>
                <w:shadow w:val="false"/>
                <w:color w:val="30393F"/>
                <w:position w:val="0"/>
                <w:sz w:val="16"/>
                <w:sz w:val="16"/>
                <w:szCs w:val="16"/>
                <w:u w:val="none"/>
                <w:vertAlign w:val="baseline"/>
              </w:rPr>
              <w:t>20</w:t>
            </w:r>
            <w:r>
              <w:rPr>
                <w:b w:val="false"/>
                <w:bCs w:val="false"/>
                <w:i w:val="false"/>
                <w:iCs w:val="false"/>
                <w:strike w:val="false"/>
                <w:dstrike w:val="false"/>
                <w:outline w:val="false"/>
                <w:shadow w:val="false"/>
                <w:color w:val="30393F"/>
                <w:position w:val="0"/>
                <w:sz w:val="16"/>
                <w:sz w:val="16"/>
                <w:szCs w:val="16"/>
                <w:u w:val="none"/>
                <w:vertAlign w:val="baseline"/>
              </w:rPr>
              <w:t xml:space="preserve">. bis </w:t>
            </w:r>
            <w:r>
              <w:rPr>
                <w:b w:val="false"/>
                <w:bCs w:val="false"/>
                <w:i w:val="false"/>
                <w:iCs w:val="false"/>
                <w:strike w:val="false"/>
                <w:dstrike w:val="false"/>
                <w:outline w:val="false"/>
                <w:shadow w:val="false"/>
                <w:color w:val="30393F"/>
                <w:position w:val="0"/>
                <w:sz w:val="16"/>
                <w:sz w:val="16"/>
                <w:szCs w:val="16"/>
                <w:u w:val="none"/>
                <w:vertAlign w:val="baseline"/>
              </w:rPr>
              <w:t>24</w:t>
            </w:r>
            <w:r>
              <w:rPr>
                <w:b w:val="false"/>
                <w:bCs w:val="false"/>
                <w:i w:val="false"/>
                <w:iCs w:val="false"/>
                <w:strike w:val="false"/>
                <w:dstrike w:val="false"/>
                <w:outline w:val="false"/>
                <w:shadow w:val="false"/>
                <w:color w:val="30393F"/>
                <w:position w:val="0"/>
                <w:sz w:val="16"/>
                <w:sz w:val="16"/>
                <w:szCs w:val="16"/>
                <w:u w:val="none"/>
                <w:vertAlign w:val="baseline"/>
              </w:rPr>
              <w:t>. Februar 20</w:t>
            </w:r>
            <w:r>
              <w:rPr>
                <w:b w:val="false"/>
                <w:bCs w:val="false"/>
                <w:i w:val="false"/>
                <w:iCs w:val="false"/>
                <w:strike w:val="false"/>
                <w:dstrike w:val="false"/>
                <w:outline w:val="false"/>
                <w:shadow w:val="false"/>
                <w:color w:val="30393F"/>
                <w:position w:val="0"/>
                <w:sz w:val="16"/>
                <w:sz w:val="16"/>
                <w:szCs w:val="16"/>
                <w:u w:val="none"/>
                <w:vertAlign w:val="baseline"/>
              </w:rPr>
              <w:t>22</w:t>
            </w:r>
          </w:p>
        </w:tc>
        <w:tc>
          <w:tcPr>
            <w:tcW w:w="3402"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0" w:type="dxa"/>
              <w:left w:w="0" w:type="dxa"/>
              <w:bottom w:w="0" w:type="dxa"/>
              <w:right w:w="0"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30393F"/>
                <w:position w:val="0"/>
                <w:sz w:val="16"/>
                <w:sz w:val="16"/>
                <w:szCs w:val="16"/>
                <w:u w:val="none"/>
                <w:vertAlign w:val="baseline"/>
              </w:rPr>
            </w:pPr>
            <w:r>
              <w:rPr>
                <w:b w:val="false"/>
                <w:bCs w:val="false"/>
                <w:i w:val="false"/>
                <w:iCs w:val="false"/>
                <w:strike w:val="false"/>
                <w:dstrike w:val="false"/>
                <w:outline w:val="false"/>
                <w:shadow w:val="false"/>
                <w:color w:val="30393F"/>
                <w:position w:val="0"/>
                <w:sz w:val="16"/>
                <w:sz w:val="16"/>
                <w:szCs w:val="16"/>
                <w:u w:val="none"/>
                <w:vertAlign w:val="baseline"/>
              </w:rPr>
              <w:t xml:space="preserve">Winterfinale in </w:t>
            </w:r>
            <w:r>
              <w:rPr>
                <w:b w:val="false"/>
                <w:bCs w:val="false"/>
                <w:i w:val="false"/>
                <w:iCs w:val="false"/>
                <w:strike w:val="false"/>
                <w:dstrike w:val="false"/>
                <w:outline w:val="false"/>
                <w:shadow w:val="false"/>
                <w:color w:val="30393F"/>
                <w:position w:val="0"/>
                <w:sz w:val="16"/>
                <w:sz w:val="16"/>
                <w:szCs w:val="16"/>
                <w:u w:val="none"/>
                <w:vertAlign w:val="baseline"/>
              </w:rPr>
              <w:t>Schonach</w:t>
            </w:r>
          </w:p>
        </w:tc>
      </w:tr>
    </w:tbl>
    <w:p>
      <w:pPr>
        <w:pStyle w:val="Heading1"/>
        <w:numPr>
          <w:ilvl w:val="0"/>
          <w:numId w:val="1"/>
        </w:numPr>
        <w:rPr/>
      </w:pPr>
      <w:r>
        <w:rPr/>
        <w:t>Technik</w:t>
      </w:r>
    </w:p>
    <w:p>
      <w:pPr>
        <w:pStyle w:val="TextBody"/>
        <w:rPr/>
      </w:pPr>
      <w:r>
        <w:rPr/>
        <w:t>Die Wettkämpfe werden in Anlehnung an die Deutsche Wettkampfordnung für Ski (DWO), neueste Ausgabe, in klassischer oder freier Technik ausgetragen.</w:t>
      </w:r>
    </w:p>
    <w:p>
      <w:pPr>
        <w:pStyle w:val="TextBody"/>
        <w:rPr/>
      </w:pPr>
      <w:r>
        <w:rPr/>
      </w:r>
    </w:p>
    <w:p>
      <w:pPr>
        <w:pStyle w:val="TextBody"/>
        <w:rPr/>
      </w:pPr>
      <w:r>
        <w:rPr/>
      </w:r>
    </w:p>
    <w:p>
      <w:pPr>
        <w:pStyle w:val="Heading1"/>
        <w:numPr>
          <w:ilvl w:val="0"/>
          <w:numId w:val="1"/>
        </w:numPr>
        <w:rPr/>
      </w:pPr>
      <w:r>
        <w:rPr/>
        <w:t>Wettkampfinhalte Technik-Parcours</w:t>
      </w:r>
    </w:p>
    <w:p>
      <w:pPr>
        <w:pStyle w:val="TextBody"/>
        <w:rPr/>
      </w:pPr>
      <w:r>
        <w:rPr/>
        <w:drawing>
          <wp:inline distT="0" distB="0" distL="0" distR="0">
            <wp:extent cx="6458585" cy="4182110"/>
            <wp:effectExtent l="0" t="0" r="0" b="0"/>
            <wp:docPr id="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
                    <pic:cNvPicPr>
                      <a:picLocks noChangeAspect="1" noChangeArrowheads="1"/>
                    </pic:cNvPicPr>
                  </pic:nvPicPr>
                  <pic:blipFill>
                    <a:blip r:embed="rId4"/>
                    <a:srcRect l="-5" t="-8" r="-5" b="-8"/>
                    <a:stretch>
                      <a:fillRect/>
                    </a:stretch>
                  </pic:blipFill>
                  <pic:spPr bwMode="auto">
                    <a:xfrm>
                      <a:off x="0" y="0"/>
                      <a:ext cx="6458585" cy="4182110"/>
                    </a:xfrm>
                    <a:prstGeom prst="rect">
                      <a:avLst/>
                    </a:prstGeom>
                  </pic:spPr>
                </pic:pic>
              </a:graphicData>
            </a:graphic>
          </wp:inline>
        </w:drawing>
      </w:r>
    </w:p>
    <w:p>
      <w:pPr>
        <w:pStyle w:val="Hinweis"/>
        <w:rPr/>
      </w:pPr>
      <w:r>
        <w:rPr/>
        <w:t xml:space="preserve">Bemerkung: </w:t>
        <w:br/>
        <w:t>Die Wettbewerbe im Technik-Parcours finden in der Freien Technik statt. Die Module können je nach örtlichen Gegebenheiten, Schnee- und Geländeformation entsprechend angepasst werden.</w:t>
      </w:r>
    </w:p>
    <w:p>
      <w:pPr>
        <w:pStyle w:val="TextBody"/>
        <w:rPr/>
      </w:pPr>
      <w:r>
        <w:rPr/>
      </w:r>
    </w:p>
    <w:p>
      <w:pPr>
        <w:pStyle w:val="Hinweis"/>
        <w:rPr/>
      </w:pPr>
      <w:r>
        <w:rPr/>
        <w:t>Achtung:</w:t>
        <w:br/>
        <w:t>Spätere Änderungen in Wettkampfklassen und Terminen sind möglich.</w:t>
        <w:br/>
        <w:t xml:space="preserve">Bitte beachten Sie die aktualisierten Wettkampfdaten und Termine auf </w:t>
        <w:br/>
        <w:t>www.machmit-bw.de/jugend-trainiert/</w:t>
      </w:r>
      <w:r>
        <w:rPr/>
        <w:t>paralympics</w:t>
      </w:r>
      <w:r>
        <w:rPr/>
        <w:t>/</w:t>
      </w:r>
      <w:r>
        <w:rPr/>
        <w:t>skilanglauf-para</w:t>
      </w:r>
    </w:p>
    <w:p>
      <w:pPr>
        <w:pStyle w:val="TextBody"/>
        <w:spacing w:before="0" w:after="96"/>
        <w:rPr/>
      </w:pPr>
      <w:r>
        <w:rPr/>
      </w:r>
    </w:p>
    <w:sectPr>
      <w:headerReference w:type="first" r:id="rId5"/>
      <w:footerReference w:type="default" r:id="rId7"/>
      <w:type w:val="nextPage"/>
      <w:pgSz w:w="11906" w:h="16838"/>
      <w:pgMar w:left="850" w:right="850" w:header="0" w:top="850" w:footer="680" w:bottom="1530"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Neue">
    <w:charset w:val="01"/>
    <w:family w:val="auto"/>
    <w:pitch w:val="variable"/>
  </w:font>
  <w:font w:name="OpenSymbol">
    <w:altName w:val="Arial Unicode MS"/>
    <w:charset w:val="02"/>
    <w:family w:val="auto"/>
    <w:pitch w:val="default"/>
  </w:font>
  <w:font w:name="Liberation Sans">
    <w:altName w:val="Arial"/>
    <w:charset w:val="01"/>
    <w:family w:val="swiss"/>
    <w:pitch w:val="variable"/>
  </w:font>
  <w:font w:name="Thorndale">
    <w:altName w:val="Times New Roman"/>
    <w:charset w:val="01"/>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tbl>
    <w:tblPr>
      <w:tblW w:w="10203" w:type="dxa"/>
      <w:jc w:val="left"/>
      <w:tblInd w:w="0" w:type="dxa"/>
      <w:tblBorders>
        <w:top w:val="dotted" w:sz="2" w:space="0" w:color="60696F"/>
        <w:bottom w:val="dotted" w:sz="2" w:space="0" w:color="60696F"/>
        <w:insideH w:val="dotted" w:sz="2" w:space="0" w:color="60696F"/>
      </w:tblBorders>
      <w:tblCellMar>
        <w:top w:w="0" w:type="dxa"/>
        <w:left w:w="0" w:type="dxa"/>
        <w:bottom w:w="0" w:type="dxa"/>
        <w:right w:w="0" w:type="dxa"/>
      </w:tblCellMar>
    </w:tblPr>
    <w:tblGrid>
      <w:gridCol w:w="567"/>
      <w:gridCol w:w="130"/>
      <w:gridCol w:w="7586"/>
      <w:gridCol w:w="1920"/>
    </w:tblGrid>
    <w:tr>
      <w:trPr>
        <w:trHeight w:val="607" w:hRule="exact"/>
      </w:trPr>
      <w:tc>
        <w:tcPr>
          <w:tcW w:w="567" w:type="dxa"/>
          <w:tcBorders>
            <w:top w:val="dotted" w:sz="2" w:space="0" w:color="60696F"/>
            <w:bottom w:val="dotted" w:sz="2" w:space="0" w:color="60696F"/>
            <w:insideH w:val="dotted" w:sz="2" w:space="0" w:color="60696F"/>
          </w:tcBorders>
          <w:shd w:fill="auto" w:val="clear"/>
          <w:vAlign w:val="center"/>
        </w:tcPr>
        <w:p>
          <w:pPr>
            <w:pStyle w:val="TableContents"/>
            <w:suppressLineNumbers/>
            <w:spacing w:before="57" w:after="57"/>
            <w:ind w:left="0" w:right="0" w:hanging="0"/>
            <w:jc w:val="left"/>
            <w:rPr>
              <w:rFonts w:ascii="Thorndale" w:hAnsi="Thorndale"/>
              <w:b/>
              <w:b/>
              <w:bCs/>
              <w:i/>
              <w:i/>
              <w:iCs/>
              <w:strike w:val="false"/>
              <w:dstrike w:val="false"/>
              <w:outline w:val="false"/>
              <w:shadow w:val="false"/>
              <w:color w:val="000000"/>
              <w:sz w:val="24"/>
              <w:szCs w:val="24"/>
              <w:u w:val="none"/>
            </w:rPr>
          </w:pPr>
          <w:r>
            <w:rPr>
              <w:rFonts w:ascii="Thorndale" w:hAnsi="Thorndale"/>
              <w:b/>
              <w:bCs/>
              <w:i/>
              <w:iCs/>
              <w:strike w:val="false"/>
              <w:dstrike w:val="false"/>
              <w:outline w:val="false"/>
              <w:shadow w:val="false"/>
              <w:color w:val="000000"/>
              <w:sz w:val="24"/>
              <w:szCs w:val="24"/>
              <w:u w:val="none"/>
            </w:rPr>
          </w:r>
        </w:p>
      </w:tc>
      <w:tc>
        <w:tcPr>
          <w:tcW w:w="130" w:type="dxa"/>
          <w:tcBorders>
            <w:top w:val="dotted" w:sz="2" w:space="0" w:color="60696F"/>
            <w:bottom w:val="dotted" w:sz="2" w:space="0" w:color="60696F"/>
            <w:insideH w:val="dotted" w:sz="2" w:space="0" w:color="60696F"/>
          </w:tcBorders>
          <w:shd w:fill="auto" w:val="clear"/>
          <w:vAlign w:val="center"/>
        </w:tcPr>
        <w:p>
          <w:pPr>
            <w:pStyle w:val="SAHEAD"/>
            <w:spacing w:before="57" w:after="57"/>
            <w:rPr/>
          </w:pPr>
          <w:r>
            <w:rPr/>
          </w:r>
        </w:p>
      </w:tc>
      <w:tc>
        <w:tcPr>
          <w:tcW w:w="7586" w:type="dxa"/>
          <w:tcBorders>
            <w:top w:val="dotted" w:sz="2" w:space="0" w:color="60696F"/>
            <w:bottom w:val="dotted" w:sz="2" w:space="0" w:color="60696F"/>
            <w:insideH w:val="dotted" w:sz="2" w:space="0" w:color="60696F"/>
          </w:tcBorders>
          <w:shd w:fill="auto" w:val="clear"/>
          <w:vAlign w:val="center"/>
        </w:tcPr>
        <w:p>
          <w:pPr>
            <w:pStyle w:val="SAHEAD"/>
            <w:spacing w:before="57" w:after="57"/>
            <w:rPr>
              <w:sz w:val="16"/>
              <w:szCs w:val="16"/>
            </w:rPr>
          </w:pPr>
          <w:r>
            <w:rPr>
              <w:sz w:val="16"/>
              <w:szCs w:val="16"/>
            </w:rPr>
            <w:t>Skilanglauf Para</w:t>
          </w:r>
          <w:r>
            <w:rPr>
              <w:sz w:val="16"/>
              <w:szCs w:val="16"/>
            </w:rPr>
            <w:t xml:space="preserve"> – </w:t>
          </w:r>
          <w:r>
            <w:rPr>
              <w:sz w:val="16"/>
              <w:szCs w:val="16"/>
            </w:rPr>
            <w:t>2021/22</w:t>
          </w:r>
        </w:p>
      </w:tc>
      <w:tc>
        <w:tcPr>
          <w:tcW w:w="1920" w:type="dxa"/>
          <w:tcBorders>
            <w:top w:val="dotted" w:sz="2" w:space="0" w:color="60696F"/>
            <w:bottom w:val="dotted" w:sz="2" w:space="0" w:color="60696F"/>
            <w:insideH w:val="dotted" w:sz="2" w:space="0" w:color="60696F"/>
          </w:tcBorders>
          <w:shd w:fill="auto" w:val="clear"/>
          <w:vAlign w:val="center"/>
        </w:tcPr>
        <w:p>
          <w:pPr>
            <w:pStyle w:val="SAHEAD"/>
            <w:spacing w:before="57" w:after="57"/>
            <w:jc w:val="right"/>
            <w:rPr>
              <w:sz w:val="16"/>
              <w:szCs w:val="16"/>
            </w:rPr>
          </w:pPr>
          <w:r>
            <w:rPr>
              <w:sz w:val="16"/>
              <w:szCs w:val="16"/>
            </w:rPr>
            <w:t xml:space="preserve">Seite </w:t>
          </w:r>
          <w:r>
            <w:rPr>
              <w:sz w:val="16"/>
              <w:szCs w:val="16"/>
            </w:rPr>
            <w:fldChar w:fldCharType="begin"/>
          </w:r>
          <w:r>
            <w:rPr>
              <w:sz w:val="16"/>
              <w:szCs w:val="16"/>
            </w:rPr>
            <w:instrText> PAGE </w:instrText>
          </w:r>
          <w:r>
            <w:rPr>
              <w:sz w:val="16"/>
              <w:szCs w:val="16"/>
            </w:rPr>
            <w:fldChar w:fldCharType="separate"/>
          </w:r>
          <w:r>
            <w:rPr>
              <w:sz w:val="16"/>
              <w:szCs w:val="16"/>
            </w:rPr>
            <w:t>3</w:t>
          </w:r>
          <w:r>
            <w:rPr>
              <w:sz w:val="16"/>
              <w:szCs w:val="16"/>
            </w:rPr>
            <w:fldChar w:fldCharType="end"/>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rPr>
        <w:sz w:val="34"/>
        <w:szCs w:val="34"/>
      </w:rPr>
    </w:pPr>
    <w:r>
      <w:drawing>
        <wp:anchor behindDoc="0" distT="0" distB="0" distL="0" distR="0" simplePos="0" locked="0" layoutInCell="1" allowOverlap="1" relativeHeight="2">
          <wp:simplePos x="0" y="0"/>
          <wp:positionH relativeFrom="column">
            <wp:posOffset>0</wp:posOffset>
          </wp:positionH>
          <wp:positionV relativeFrom="paragraph">
            <wp:posOffset>635</wp:posOffset>
          </wp:positionV>
          <wp:extent cx="14605" cy="1460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link="rId6"/>
                  <a:stretch>
                    <a:fillRect/>
                  </a:stretch>
                </pic:blipFill>
                <pic:spPr bwMode="auto">
                  <a:xfrm>
                    <a:off x="0" y="0"/>
                    <a:ext cx="14605" cy="14605"/>
                  </a:xfrm>
                  <a:prstGeom prst="rect">
                    <a:avLst/>
                  </a:prstGeom>
                </pic:spPr>
              </pic:pic>
            </a:graphicData>
          </a:graphic>
        </wp:anchor>
      </w:drawing>
    </w:r>
    <w:r>
      <w:rPr>
        <w:sz w:val="34"/>
        <w:szCs w:val="34"/>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0" w:hanging="0"/>
      </w:pPr>
    </w:lvl>
    <w:lvl w:ilvl="1">
      <w:start w:val="1"/>
      <w:pStyle w:val="Heading2"/>
      <w:numFmt w:val="decimal"/>
      <w:lvlText w:val="%2"/>
      <w:lvlJc w:val="left"/>
      <w:pPr>
        <w:ind w:left="0" w:hanging="0"/>
      </w:pPr>
    </w:lvl>
    <w:lvl w:ilvl="2">
      <w:start w:val="1"/>
      <w:pStyle w:val="Heading3"/>
      <w:numFmt w:val="none"/>
      <w:suff w:val="nothing"/>
      <w:lvlText w:val=""/>
      <w:lvlJc w:val="left"/>
      <w:pPr>
        <w:ind w:left="0" w:hanging="0"/>
      </w:pPr>
    </w:lvl>
    <w:lvl w:ilvl="3">
      <w:start w:val="1"/>
      <w:pStyle w:val="Heading4"/>
      <w:numFmt w:val="decimal"/>
      <w:lvlText w:val="%4"/>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de-DE" w:eastAsia="zh-CN" w:bidi="hi-IN"/>
    </w:rPr>
  </w:style>
  <w:style w:type="paragraph" w:styleId="Heading1">
    <w:name w:val="Heading 1"/>
    <w:basedOn w:val="Heading"/>
    <w:next w:val="TextBody"/>
    <w:qFormat/>
    <w:pPr>
      <w:numPr>
        <w:ilvl w:val="0"/>
        <w:numId w:val="1"/>
      </w:numPr>
      <w:bidi w:val="0"/>
      <w:spacing w:before="244" w:after="130"/>
      <w:outlineLvl w:val="0"/>
    </w:pPr>
    <w:rPr>
      <w:rFonts w:ascii="Helvetica Neue" w:hAnsi="Helvetica Neue"/>
      <w:b w:val="false"/>
      <w:bCs/>
      <w:color w:val="55AACC"/>
      <w:sz w:val="26"/>
      <w:szCs w:val="36"/>
    </w:rPr>
  </w:style>
  <w:style w:type="paragraph" w:styleId="Heading2">
    <w:name w:val="Heading 2"/>
    <w:basedOn w:val="Heading1"/>
    <w:next w:val="TextBody"/>
    <w:qFormat/>
    <w:pPr>
      <w:numPr>
        <w:ilvl w:val="1"/>
        <w:numId w:val="1"/>
      </w:numPr>
      <w:bidi w:val="0"/>
      <w:spacing w:before="130" w:after="96"/>
      <w:ind w:left="-283" w:right="0" w:hanging="0"/>
      <w:outlineLvl w:val="1"/>
    </w:pPr>
    <w:rPr>
      <w:rFonts w:ascii="Helvetica Neue" w:hAnsi="Helvetica Neue"/>
      <w:b w:val="false"/>
      <w:bCs/>
      <w:color w:val="55AACC"/>
      <w:sz w:val="24"/>
      <w:szCs w:val="42"/>
    </w:rPr>
  </w:style>
  <w:style w:type="paragraph" w:styleId="Heading3">
    <w:name w:val="Heading 3"/>
    <w:basedOn w:val="Heading"/>
    <w:next w:val="TextBody"/>
    <w:qFormat/>
    <w:pPr>
      <w:numPr>
        <w:ilvl w:val="2"/>
        <w:numId w:val="1"/>
      </w:numPr>
      <w:bidi w:val="0"/>
      <w:spacing w:before="130" w:after="74"/>
      <w:outlineLvl w:val="2"/>
    </w:pPr>
    <w:rPr>
      <w:rFonts w:ascii="Helvetica Neue" w:hAnsi="Helvetica Neue"/>
      <w:b w:val="false"/>
      <w:bCs/>
      <w:color w:val="00090F"/>
      <w:sz w:val="21"/>
      <w:szCs w:val="28"/>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WW8Num13z0">
    <w:name w:val="WW8Num13z0"/>
    <w:qFormat/>
    <w:rPr>
      <w:rFonts w:cs="Arial"/>
      <w:sz w:val="16"/>
      <w:szCs w:val="16"/>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bidi w:val="0"/>
      <w:spacing w:lineRule="auto" w:line="256" w:before="0" w:after="96"/>
    </w:pPr>
    <w:rPr>
      <w:rFonts w:ascii="Helvetica Neue" w:hAnsi="Helvetica Neue"/>
      <w:color w:val="30393F"/>
      <w:sz w:val="20"/>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suppressLineNumbers/>
      <w:tabs>
        <w:tab w:val="center" w:pos="4819" w:leader="none"/>
        <w:tab w:val="right" w:pos="9638" w:leader="none"/>
      </w:tabs>
      <w:bidi w:val="0"/>
      <w:spacing w:lineRule="auto" w:line="184"/>
      <w:ind w:left="0" w:right="0" w:hanging="0"/>
      <w:textAlignment w:val="auto"/>
    </w:pPr>
    <w:rPr>
      <w:rFonts w:ascii="Helvetica Neue" w:hAnsi="Helvetica Neue"/>
      <w:b w:val="false"/>
      <w:color w:val="005577"/>
      <w:spacing w:val="8"/>
      <w:sz w:val="74"/>
    </w:rPr>
  </w:style>
  <w:style w:type="paragraph" w:styleId="Untitled1">
    <w:name w:val="Untitled1"/>
    <w:basedOn w:val="Header"/>
    <w:qFormat/>
    <w:pPr>
      <w:bidi w:val="0"/>
    </w:pPr>
    <w:rPr>
      <w:color w:val="60696F"/>
      <w:sz w:val="26"/>
    </w:rPr>
  </w:style>
  <w:style w:type="paragraph" w:styleId="HEADSUB">
    <w:name w:val="HEAD-SUB"/>
    <w:basedOn w:val="Header"/>
    <w:qFormat/>
    <w:pPr>
      <w:bidi w:val="0"/>
      <w:spacing w:lineRule="auto" w:line="189"/>
      <w:jc w:val="left"/>
    </w:pPr>
    <w:rPr>
      <w:b w:val="false"/>
      <w:color w:val="90999F"/>
      <w:spacing w:val="2"/>
      <w:sz w:val="46"/>
    </w:rPr>
  </w:style>
  <w:style w:type="paragraph" w:styleId="TableContents">
    <w:name w:val="Table Contents"/>
    <w:basedOn w:val="Normal"/>
    <w:qFormat/>
    <w:pPr>
      <w:suppressLineNumbers/>
      <w:bidi w:val="0"/>
      <w:spacing w:before="57" w:after="57"/>
      <w:ind w:left="57" w:right="57" w:hanging="0"/>
    </w:pPr>
    <w:rPr>
      <w:rFonts w:ascii="Helvetica Neue" w:hAnsi="Helvetica Neue"/>
      <w:color w:val="30393F"/>
      <w:sz w:val="16"/>
    </w:rPr>
  </w:style>
  <w:style w:type="paragraph" w:styleId="SAHEAD">
    <w:name w:val="SA-HEAD"/>
    <w:basedOn w:val="TableContents"/>
    <w:qFormat/>
    <w:pPr>
      <w:bidi w:val="0"/>
    </w:pPr>
    <w:rPr>
      <w:rFonts w:ascii="Helvetica Neue" w:hAnsi="Helvetica Neue"/>
      <w:caps/>
      <w:color w:val="30393F"/>
      <w:sz w:val="34"/>
    </w:rPr>
  </w:style>
  <w:style w:type="paragraph" w:styleId="TableHeading">
    <w:name w:val="Table Heading"/>
    <w:basedOn w:val="TableContents"/>
    <w:qFormat/>
    <w:pPr>
      <w:suppressLineNumbers/>
      <w:pBdr/>
      <w:bidi w:val="0"/>
      <w:jc w:val="left"/>
    </w:pPr>
    <w:rPr>
      <w:rFonts w:ascii="Helvetica Neue" w:hAnsi="Helvetica Neue"/>
      <w:b w:val="false"/>
      <w:bCs/>
      <w:color w:val="00090F"/>
      <w:sz w:val="18"/>
    </w:rPr>
  </w:style>
  <w:style w:type="paragraph" w:styleId="Saison">
    <w:name w:val="Saison"/>
    <w:basedOn w:val="HEADSUB"/>
    <w:qFormat/>
    <w:pPr>
      <w:bidi w:val="0"/>
      <w:spacing w:lineRule="auto" w:line="480" w:before="130" w:after="0"/>
    </w:pPr>
    <w:rPr>
      <w:b w:val="false"/>
      <w:i/>
      <w:color w:val="60696F"/>
      <w:sz w:val="21"/>
    </w:rPr>
  </w:style>
  <w:style w:type="paragraph" w:styleId="Hinweis">
    <w:name w:val="Hinweis"/>
    <w:basedOn w:val="TextBody"/>
    <w:next w:val="TextBody"/>
    <w:qFormat/>
    <w:pPr>
      <w:pBdr>
        <w:top w:val="dotted" w:sz="2" w:space="5" w:color="60696F"/>
        <w:bottom w:val="dotted" w:sz="2" w:space="5" w:color="60696F"/>
      </w:pBdr>
      <w:bidi w:val="0"/>
    </w:pPr>
    <w:rPr>
      <w:b/>
      <w:sz w:val="18"/>
    </w:rPr>
  </w:style>
  <w:style w:type="paragraph" w:styleId="Footer">
    <w:name w:val="Footer"/>
    <w:basedOn w:val="Normal"/>
    <w:pPr>
      <w:suppressLineNumbers/>
      <w:tabs>
        <w:tab w:val="center" w:pos="5103" w:leader="none"/>
        <w:tab w:val="right" w:pos="10206" w:leader="none"/>
      </w:tabs>
      <w:bidi w:val="0"/>
    </w:pPr>
    <w:rPr>
      <w:rFonts w:ascii="Helvetica Neue" w:hAnsi="Helvetica Neue"/>
      <w:sz w:val="4"/>
    </w:rPr>
  </w:style>
  <w:style w:type="paragraph" w:styleId="Illustration">
    <w:name w:val="Illustration"/>
    <w:basedOn w:val="Caption"/>
    <w:qFormat/>
    <w:pPr/>
    <w:rPr/>
  </w:style>
  <w:style w:type="paragraph" w:styleId="Wrap">
    <w:name w:val="Wrap"/>
    <w:basedOn w:val="Hinweis"/>
    <w:next w:val="TextBody"/>
    <w:qFormat/>
    <w:pPr>
      <w:pBdr/>
      <w:bidi w:val="0"/>
      <w:spacing w:lineRule="auto" w:line="240" w:before="0" w:after="0"/>
    </w:pPr>
    <w:rPr>
      <w:sz w:val="4"/>
    </w:rPr>
  </w:style>
  <w:style w:type="paragraph" w:styleId="TableFootnote">
    <w:name w:val="Table Footnote"/>
    <w:basedOn w:val="TableContents"/>
    <w:qFormat/>
    <w:pPr>
      <w:bidi w:val="0"/>
      <w:spacing w:before="130" w:after="130"/>
      <w:ind w:left="130" w:right="130" w:hanging="0"/>
    </w:pPr>
    <w:rPr>
      <w:color w:val="FFFFFF"/>
    </w:rPr>
  </w:style>
  <w:style w:type="paragraph" w:styleId="Liste">
    <w:name w:val="Liste"/>
    <w:basedOn w:val="TextBody"/>
    <w:qFormat/>
    <w:pPr>
      <w:bidi w:val="0"/>
      <w:spacing w:before="0" w:after="0"/>
    </w:pPr>
    <w:rPr/>
  </w:style>
  <w:style w:type="paragraph" w:styleId="List1Start">
    <w:name w:val="List 1 Start"/>
    <w:basedOn w:val="List"/>
    <w:next w:val="List1"/>
    <w:qFormat/>
    <w:pPr>
      <w:bidi w:val="0"/>
      <w:spacing w:before="40" w:after="0"/>
      <w:ind w:left="360" w:right="0" w:hanging="360"/>
    </w:pPr>
    <w:rPr>
      <w:b w:val="false"/>
      <w:i/>
      <w:sz w:val="18"/>
    </w:rPr>
  </w:style>
  <w:style w:type="paragraph" w:styleId="List1">
    <w:name w:val="List 2"/>
    <w:basedOn w:val="List"/>
    <w:pPr>
      <w:spacing w:before="0" w:after="120"/>
      <w:ind w:left="360" w:right="0" w:hanging="360"/>
    </w:pPr>
    <w:rPr/>
  </w:style>
  <w:style w:type="paragraph" w:styleId="List1Cont">
    <w:name w:val="List Continue"/>
    <w:basedOn w:val="List"/>
    <w:pPr>
      <w:bidi w:val="0"/>
      <w:spacing w:before="0" w:after="0"/>
      <w:ind w:left="360" w:right="0" w:hanging="0"/>
    </w:pPr>
    <w:rPr>
      <w:b w:val="false"/>
      <w:i/>
      <w:sz w:val="18"/>
    </w:rPr>
  </w:style>
  <w:style w:type="paragraph" w:styleId="List1End">
    <w:name w:val="List 1 End"/>
    <w:basedOn w:val="List"/>
    <w:next w:val="List1"/>
    <w:qFormat/>
    <w:pPr>
      <w:bidi w:val="0"/>
      <w:spacing w:before="0" w:after="130"/>
      <w:ind w:left="360" w:right="0" w:hanging="360"/>
    </w:pPr>
    <w:rPr>
      <w:b w:val="false"/>
      <w:i/>
      <w:sz w:val="18"/>
    </w:rPr>
  </w:style>
  <w:style w:type="paragraph" w:styleId="Quotations">
    <w:name w:val="Quotations"/>
    <w:basedOn w:val="Normal"/>
    <w:qFormat/>
    <w:pPr>
      <w:spacing w:before="0" w:after="283"/>
      <w:ind w:left="567" w:right="567" w:hanging="0"/>
    </w:pPr>
    <w:rPr/>
  </w:style>
  <w:style w:type="numbering" w:styleId="List11">
    <w:name w:val="List 1"/>
    <w:qFormat/>
  </w:style>
  <w:style w:type="numbering" w:styleId="List2">
    <w:name w:val="List 2"/>
    <w:qFormat/>
  </w:style>
  <w:style w:type="numbering" w:styleId="List3">
    <w:name w:val="List 3"/>
    <w:qFormat/>
  </w:style>
  <w:style w:type="numbering" w:styleId="List4">
    <w:name w:val="List 4"/>
    <w:qFormat/>
  </w:style>
  <w:style w:type="numbering" w:styleId="List5">
    <w:name w:val="List 5"/>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WW8Num13">
    <w:name w:val="WW8Num13"/>
    <w:qFormat/>
  </w:style>
  <w:style w:type="numbering" w:styleId="SUB">
    <w:name w:val="SUB"/>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eutscherskiverband.de/leistungssport_langlauf_regelwerk_de,381.html" TargetMode="External"/><Relationship Id="rId3" Type="http://schemas.openxmlformats.org/officeDocument/2006/relationships/hyperlink" Target="mailto:a.grill.eas@gmail.com" TargetMode="Externa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image" Target="file:///Users/SAM/JOB/MACH-MIT/0-MM-ONLINE/MM-LOGO.svg"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2689</TotalTime>
  <Application>LibreOffice/6.0.5.2$MacOSX_X86_64 LibreOffice_project/54c8cbb85f300ac59db32fe8a675ff7683cd5a16</Application>
  <Pages>3</Pages>
  <Words>551</Words>
  <Characters>3712</Characters>
  <CharactersWithSpaces>4192</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2017-07-04T12:29:08Z</dcterms:created>
  <dc:creator/>
  <dc:description/>
  <dc:language>de-DE</dc:language>
  <cp:lastModifiedBy/>
  <dcterms:modified xsi:type="dcterms:W3CDTF">2021-07-19T09:26:55Z</dcterms:modified>
  <cp:revision>96</cp:revision>
  <dc:subject/>
  <dc:title/>
</cp:coreProperties>
</file>